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BD" w:rsidRPr="002C1EB9" w:rsidRDefault="00CB40BD" w:rsidP="00CB40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บันทึกองค์ความรู้ปราชญ์ชาวบ้าน</w:t>
      </w:r>
    </w:p>
    <w:p w:rsidR="00CB40BD" w:rsidRPr="002C1EB9" w:rsidRDefault="00CB40BD" w:rsidP="00CB40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ด้านการเกษตร</w:t>
      </w:r>
    </w:p>
    <w:p w:rsidR="00CB40BD" w:rsidRDefault="00CB40BD" w:rsidP="00CB40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40BD" w:rsidRDefault="00CB40BD" w:rsidP="00CB40B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C1EB9">
        <w:rPr>
          <w:rFonts w:ascii="TH SarabunIT๙" w:hAnsi="TH SarabunIT๙" w:cs="TH SarabunIT๙" w:hint="cs"/>
          <w:b/>
          <w:bCs/>
          <w:sz w:val="32"/>
          <w:szCs w:val="32"/>
          <w:cs/>
        </w:rPr>
        <w:t>1.ชื่อภูมิปัญญาที่ทำการบันทึก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การปลูกผักสวนครัว</w:t>
      </w:r>
    </w:p>
    <w:p w:rsidR="00CB40BD" w:rsidRPr="000519FA" w:rsidRDefault="00CB40BD" w:rsidP="00CB40B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เจ้าของภูมิปัญญาที่บันทึก </w:t>
      </w:r>
      <w:bookmarkStart w:id="0" w:name="_GoBack"/>
      <w:r w:rsidRPr="002C1EB9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อับดุลรอมัน ดือ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๊</w:t>
      </w:r>
      <w:r w:rsidRPr="000519FA">
        <w:rPr>
          <w:rFonts w:ascii="TH SarabunIT๙" w:hAnsi="TH SarabunIT๙" w:cs="TH SarabunIT๙" w:hint="cs"/>
          <w:sz w:val="32"/>
          <w:szCs w:val="32"/>
          <w:cs/>
        </w:rPr>
        <w:t>ะ</w:t>
      </w:r>
      <w:bookmarkEnd w:id="0"/>
      <w:proofErr w:type="spellEnd"/>
    </w:p>
    <w:p w:rsidR="00CB40BD" w:rsidRDefault="00CB40BD" w:rsidP="00CB40B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ที่อยู่เลขที่ 14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 หม</w:t>
      </w:r>
      <w:r>
        <w:rPr>
          <w:rFonts w:ascii="TH SarabunIT๙" w:hAnsi="TH SarabunIT๙" w:cs="TH SarabunIT๙" w:hint="cs"/>
          <w:sz w:val="32"/>
          <w:szCs w:val="32"/>
          <w:cs/>
        </w:rPr>
        <w:t>ู่ที่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ดุซง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ญอ</w:t>
      </w:r>
      <w:proofErr w:type="spellEnd"/>
      <w:r w:rsidRPr="002C1EB9">
        <w:rPr>
          <w:rFonts w:ascii="TH SarabunIT๙" w:hAnsi="TH SarabunIT๙" w:cs="TH SarabunIT๙"/>
          <w:sz w:val="32"/>
          <w:szCs w:val="32"/>
          <w:cs/>
        </w:rPr>
        <w:t xml:space="preserve"> อำเภอจะแนะ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2C1EB9">
        <w:rPr>
          <w:rFonts w:ascii="TH SarabunIT๙" w:hAnsi="TH SarabunIT๙" w:cs="TH SarabunIT๙"/>
          <w:sz w:val="32"/>
          <w:szCs w:val="32"/>
          <w:cs/>
        </w:rPr>
        <w:t>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B40BD" w:rsidRDefault="00CB40BD" w:rsidP="00CB40B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รับจ้างทั่วไป อายุ 60 ปี การศึกษา </w:t>
      </w:r>
      <w:r>
        <w:rPr>
          <w:rFonts w:ascii="TH SarabunIT๙" w:hAnsi="TH SarabunIT๙" w:cs="TH SarabunIT๙" w:hint="cs"/>
          <w:cs/>
        </w:rPr>
        <w:t>ป.4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774CB">
        <w:rPr>
          <w:rFonts w:ascii="TH SarabunIT๙" w:hAnsi="TH SarabunIT๙" w:cs="TH SarabunIT๙"/>
          <w:cs/>
        </w:rPr>
        <w:t xml:space="preserve">  </w:t>
      </w:r>
    </w:p>
    <w:p w:rsidR="00CB40BD" w:rsidRDefault="00CB40BD" w:rsidP="00CB40B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 w:rsidRPr="002C1EB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C1EB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ประวัติภูมิปัญญาที่บันทึก</w:t>
      </w:r>
    </w:p>
    <w:p w:rsidR="00CB40BD" w:rsidRPr="00DF2036" w:rsidRDefault="00CB40BD" w:rsidP="00CB40BD">
      <w:pPr>
        <w:spacing w:after="0" w:line="240" w:lineRule="auto"/>
        <w:ind w:right="-17"/>
        <w:rPr>
          <w:rFonts w:ascii="Arial" w:eastAsia="Times New Roman" w:hAnsi="Arial" w:cs="Cordia New"/>
          <w:color w:val="FFEEDD"/>
          <w:sz w:val="20"/>
          <w:szCs w:val="25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2036">
        <w:rPr>
          <w:rFonts w:ascii="TH SarabunIT๙" w:hAnsi="TH SarabunIT๙" w:cs="TH SarabunIT๙" w:hint="cs"/>
          <w:sz w:val="32"/>
          <w:szCs w:val="32"/>
          <w:cs/>
        </w:rPr>
        <w:t>ผักสวนครัวเป็นผักที่ปลูกไว้ในบริเวณบ้าน โดยมีวัตถุประสงค์เพื่อปลูกไว้สำหรับรับประทานเองภายในครอบครัว การปลูกผักสวนครัวไว้รับประทานผู้ที่ปลูกจะได้ผักสดที่อุดมไปด้วยวิตามินและเกลือแร่</w:t>
      </w:r>
      <w:proofErr w:type="spellStart"/>
      <w:r w:rsidRPr="00DF2036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DF2036">
        <w:rPr>
          <w:rFonts w:ascii="TH SarabunIT๙" w:hAnsi="TH SarabunIT๙" w:cs="TH SarabunIT๙" w:hint="cs"/>
          <w:sz w:val="32"/>
          <w:szCs w:val="32"/>
          <w:cs/>
        </w:rPr>
        <w:t xml:space="preserve">มีความปลอดภัยจากสารเคมี ลดรายจ่ายในครัวเรือน และที่สำคัญทำให้สมาชิกในครอบครัวมีกิจกรรมร่วมกันในการปลูกผักเพื่อเกิดสัมพันธ์ที่ดีในครอบครัว </w:t>
      </w:r>
    </w:p>
    <w:p w:rsidR="00CB40BD" w:rsidRPr="00DF2036" w:rsidRDefault="00CB40BD" w:rsidP="00CB40B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16"/>
          <w:szCs w:val="16"/>
        </w:rPr>
      </w:pPr>
    </w:p>
    <w:p w:rsidR="00CB40BD" w:rsidRDefault="00CB40BD" w:rsidP="00CB40B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3.จุดเด่นของภูมิปัญญาที่บันทึก</w:t>
      </w:r>
    </w:p>
    <w:p w:rsidR="00CB40BD" w:rsidRPr="00CB0B5E" w:rsidRDefault="00CB40BD" w:rsidP="00CB40BD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ลดรายจ่ายในครัวเรือน สร้างความสามัคคี เกิดกิจกรรมที่ทำร่วมกันภายในบ้าน</w:t>
      </w:r>
    </w:p>
    <w:p w:rsidR="00CB40BD" w:rsidRDefault="00CB40BD" w:rsidP="00CB40B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4.กระบวนการผลิต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การปลูกใบกระเพา</w:t>
      </w:r>
    </w:p>
    <w:p w:rsidR="00CB40BD" w:rsidRDefault="00CB40BD" w:rsidP="00CB40B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CB40BD" w:rsidRPr="00D45906" w:rsidRDefault="00CB40BD" w:rsidP="00CB40BD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5906">
        <w:rPr>
          <w:rFonts w:ascii="TH SarabunIT๙" w:hAnsi="TH SarabunIT๙" w:cs="TH SarabunIT๙"/>
          <w:sz w:val="32"/>
          <w:szCs w:val="32"/>
        </w:rPr>
        <w:t>1</w:t>
      </w:r>
      <w:r w:rsidRPr="00D45906">
        <w:rPr>
          <w:rFonts w:ascii="TH SarabunIT๙" w:hAnsi="TH SarabunIT๙" w:cs="TH SarabunIT๙"/>
          <w:sz w:val="32"/>
          <w:szCs w:val="32"/>
          <w:cs/>
        </w:rPr>
        <w:t>.</w:t>
      </w:r>
      <w:r w:rsidRPr="00D45906">
        <w:rPr>
          <w:rFonts w:ascii="TH SarabunIT๙" w:hAnsi="TH SarabunIT๙" w:cs="TH SarabunIT๙" w:hint="cs"/>
          <w:sz w:val="32"/>
          <w:szCs w:val="32"/>
          <w:cs/>
        </w:rPr>
        <w:t>แปลงปลูก</w:t>
      </w:r>
    </w:p>
    <w:p w:rsidR="00CB40BD" w:rsidRPr="00D45906" w:rsidRDefault="00CB40BD" w:rsidP="00CB40BD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  <w:cs/>
        </w:rPr>
      </w:pPr>
      <w:r w:rsidRPr="00D45906">
        <w:rPr>
          <w:rFonts w:ascii="TH SarabunIT๙" w:hAnsi="TH SarabunIT๙" w:cs="TH SarabunIT๙" w:hint="cs"/>
          <w:sz w:val="32"/>
          <w:szCs w:val="32"/>
          <w:cs/>
        </w:rPr>
        <w:tab/>
        <w:t>2.เมล็ดพันธุ์/ก้าน</w:t>
      </w:r>
    </w:p>
    <w:p w:rsidR="00CB40BD" w:rsidRPr="00D45906" w:rsidRDefault="00CB40BD" w:rsidP="00CB40BD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  <w:cs/>
        </w:rPr>
      </w:pPr>
      <w:r w:rsidRPr="00D45906">
        <w:rPr>
          <w:rFonts w:ascii="TH SarabunIT๙" w:hAnsi="TH SarabunIT๙" w:cs="TH SarabunIT๙" w:hint="cs"/>
          <w:sz w:val="32"/>
          <w:szCs w:val="32"/>
          <w:cs/>
        </w:rPr>
        <w:tab/>
        <w:t>3. ปุ๋ย</w:t>
      </w:r>
    </w:p>
    <w:p w:rsidR="00CB40BD" w:rsidRDefault="00CB40BD" w:rsidP="00CB40B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 ขั้นตอนการผลิต</w:t>
      </w:r>
    </w:p>
    <w:p w:rsidR="00CB40BD" w:rsidRPr="00D45906" w:rsidRDefault="00CB40BD" w:rsidP="00CB40BD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5906">
        <w:rPr>
          <w:rFonts w:ascii="TH SarabunIT๙" w:hAnsi="TH SarabunIT๙" w:cs="TH SarabunIT๙" w:hint="cs"/>
          <w:sz w:val="32"/>
          <w:szCs w:val="32"/>
          <w:cs/>
        </w:rPr>
        <w:t>1. เตรียมแปลงปลูก</w:t>
      </w:r>
    </w:p>
    <w:p w:rsidR="00CB40BD" w:rsidRPr="00D45906" w:rsidRDefault="00CB40BD" w:rsidP="00CB40BD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5906">
        <w:rPr>
          <w:rFonts w:ascii="TH SarabunIT๙" w:hAnsi="TH SarabunIT๙" w:cs="TH SarabunIT๙" w:hint="cs"/>
          <w:sz w:val="32"/>
          <w:szCs w:val="32"/>
          <w:cs/>
        </w:rPr>
        <w:t>2. ปักก้าน หรือ หว่านเมล็ดพันธุ์ ลงแปลงที่จะปลูก</w:t>
      </w:r>
    </w:p>
    <w:p w:rsidR="00CB40BD" w:rsidRPr="00D45906" w:rsidRDefault="00CB40BD" w:rsidP="00CB40BD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5906">
        <w:rPr>
          <w:rFonts w:ascii="TH SarabunIT๙" w:hAnsi="TH SarabunIT๙" w:cs="TH SarabunIT๙" w:hint="cs"/>
          <w:sz w:val="32"/>
          <w:szCs w:val="32"/>
          <w:cs/>
        </w:rPr>
        <w:t xml:space="preserve">3. ใส่ปุ๋ยยูเรีย หรือ แอมโมเนียมซัลเฟต 1 </w:t>
      </w:r>
      <w:r w:rsidRPr="00D45906">
        <w:rPr>
          <w:rFonts w:ascii="TH SarabunIT๙" w:hAnsi="TH SarabunIT๙" w:cs="TH SarabunIT๙"/>
          <w:sz w:val="32"/>
          <w:szCs w:val="32"/>
          <w:cs/>
        </w:rPr>
        <w:t>–</w:t>
      </w:r>
      <w:r w:rsidRPr="00D45906">
        <w:rPr>
          <w:rFonts w:ascii="TH SarabunIT๙" w:hAnsi="TH SarabunIT๙" w:cs="TH SarabunIT๙" w:hint="cs"/>
          <w:sz w:val="32"/>
          <w:szCs w:val="32"/>
          <w:cs/>
        </w:rPr>
        <w:t xml:space="preserve"> 2 ช้อนชา/น้ำ 1 ลิตร</w:t>
      </w:r>
    </w:p>
    <w:p w:rsidR="00CB40BD" w:rsidRPr="00D45906" w:rsidRDefault="00CB40BD" w:rsidP="00CB40BD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5906">
        <w:rPr>
          <w:rFonts w:ascii="TH SarabunIT๙" w:hAnsi="TH SarabunIT๙" w:cs="TH SarabunIT๙" w:hint="cs"/>
          <w:sz w:val="32"/>
          <w:szCs w:val="32"/>
          <w:cs/>
        </w:rPr>
        <w:t xml:space="preserve">4. รดน้ำทุก 5 </w:t>
      </w:r>
      <w:r w:rsidRPr="00D45906">
        <w:rPr>
          <w:rFonts w:ascii="TH SarabunIT๙" w:hAnsi="TH SarabunIT๙" w:cs="TH SarabunIT๙"/>
          <w:sz w:val="32"/>
          <w:szCs w:val="32"/>
          <w:cs/>
        </w:rPr>
        <w:t>–</w:t>
      </w:r>
      <w:r w:rsidRPr="00D45906">
        <w:rPr>
          <w:rFonts w:ascii="TH SarabunIT๙" w:hAnsi="TH SarabunIT๙" w:cs="TH SarabunIT๙" w:hint="cs"/>
          <w:sz w:val="32"/>
          <w:szCs w:val="32"/>
          <w:cs/>
        </w:rPr>
        <w:t xml:space="preserve"> 7 วัน ให้รดน้ำอย่างเพียงพอและสม่ำเสมอทุกวัน</w:t>
      </w:r>
    </w:p>
    <w:p w:rsidR="00CB40BD" w:rsidRPr="00D45906" w:rsidRDefault="00CB40BD" w:rsidP="00CB40BD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5906">
        <w:rPr>
          <w:rFonts w:ascii="TH SarabunIT๙" w:hAnsi="TH SarabunIT๙" w:cs="TH SarabunIT๙" w:hint="cs"/>
          <w:sz w:val="32"/>
          <w:szCs w:val="32"/>
          <w:cs/>
        </w:rPr>
        <w:t xml:space="preserve">5. หลังปลูกไปประมาณ 30 </w:t>
      </w:r>
      <w:r w:rsidRPr="00D45906">
        <w:rPr>
          <w:rFonts w:ascii="TH SarabunIT๙" w:hAnsi="TH SarabunIT๙" w:cs="TH SarabunIT๙"/>
          <w:sz w:val="32"/>
          <w:szCs w:val="32"/>
          <w:cs/>
        </w:rPr>
        <w:t>–</w:t>
      </w:r>
      <w:r w:rsidRPr="00D45906">
        <w:rPr>
          <w:rFonts w:ascii="TH SarabunIT๙" w:hAnsi="TH SarabunIT๙" w:cs="TH SarabunIT๙" w:hint="cs"/>
          <w:sz w:val="32"/>
          <w:szCs w:val="32"/>
          <w:cs/>
        </w:rPr>
        <w:t xml:space="preserve"> 35 วัน ก็สามารถเก็บกินได้</w:t>
      </w:r>
    </w:p>
    <w:p w:rsidR="00CB40BD" w:rsidRPr="00D45906" w:rsidRDefault="00CB40BD" w:rsidP="00CB40B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B40BD" w:rsidRDefault="00CB40BD" w:rsidP="00CB40BD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5.เทคนิค/เคล็ดลับ</w:t>
      </w:r>
    </w:p>
    <w:p w:rsidR="00CB40BD" w:rsidRDefault="00CB40BD" w:rsidP="00CB40BD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ต้องมีความขยันในการดูแลผักที่ตนเองปลูก</w:t>
      </w:r>
    </w:p>
    <w:p w:rsidR="00CB40BD" w:rsidRDefault="00CB40BD" w:rsidP="00CB40B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 w:rsidRPr="000519F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B40BD" w:rsidRPr="002C1EB9" w:rsidRDefault="00CB40BD" w:rsidP="00CB40BD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6.การถ่ายทอดสืบทอด</w:t>
      </w:r>
    </w:p>
    <w:p w:rsidR="00CB40BD" w:rsidRPr="002C1EB9" w:rsidRDefault="00CB40BD" w:rsidP="00CB40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ให้ความรู้แก่ชาวบ้านเมื่อมีการประชุมหรืออบรมต่าง ๆ</w:t>
      </w:r>
    </w:p>
    <w:p w:rsidR="007C4C40" w:rsidRDefault="007C4C40"/>
    <w:sectPr w:rsidR="007C4C40" w:rsidSect="00C64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BD"/>
    <w:rsid w:val="007C4C40"/>
    <w:rsid w:val="00C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26D03-9700-4237-BF27-8BB3B138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4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0B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2017-03-10T04:08:00Z</dcterms:created>
  <dcterms:modified xsi:type="dcterms:W3CDTF">2017-03-10T04:09:00Z</dcterms:modified>
</cp:coreProperties>
</file>