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71" w:rsidRPr="00384671" w:rsidRDefault="00384671" w:rsidP="0038467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4671">
        <w:rPr>
          <w:rFonts w:ascii="TH SarabunIT๙" w:hAnsi="TH SarabunIT๙" w:cs="TH SarabunIT๙"/>
          <w:b/>
          <w:bCs/>
          <w:sz w:val="32"/>
          <w:szCs w:val="32"/>
          <w:cs/>
        </w:rPr>
        <w:t>แบบถอดองค์ความรู้การเพาะพันธุ์ยางพารา</w:t>
      </w:r>
    </w:p>
    <w:p w:rsidR="00384671" w:rsidRPr="00384671" w:rsidRDefault="00384671" w:rsidP="003846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467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846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เรื่อง </w:t>
      </w:r>
      <w:bookmarkStart w:id="0" w:name="_GoBack"/>
      <w:r w:rsidRPr="003846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การเพาะพันธุ์กล้ายางพารา </w:t>
      </w:r>
      <w:bookmarkEnd w:id="0"/>
    </w:p>
    <w:p w:rsidR="00384671" w:rsidRPr="00384671" w:rsidRDefault="00384671" w:rsidP="00384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4671" w:rsidRPr="00384671" w:rsidRDefault="00384671" w:rsidP="00384671">
      <w:pPr>
        <w:rPr>
          <w:rFonts w:ascii="TH SarabunIT๙" w:hAnsi="TH SarabunIT๙" w:cs="TH SarabunIT๙"/>
          <w:sz w:val="32"/>
          <w:szCs w:val="32"/>
        </w:rPr>
      </w:pPr>
      <w:r w:rsidRPr="0038467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84671">
        <w:rPr>
          <w:rFonts w:ascii="TH SarabunIT๙" w:hAnsi="TH SarabunIT๙" w:cs="TH SarabunIT๙"/>
          <w:b/>
          <w:bCs/>
          <w:sz w:val="32"/>
          <w:szCs w:val="32"/>
          <w:cs/>
        </w:rPr>
        <w:t>. ชื่อเกษตรกรเจ้าขององค์ความรู้</w:t>
      </w:r>
      <w:r w:rsidRPr="00384671">
        <w:rPr>
          <w:rFonts w:ascii="TH SarabunIT๙" w:hAnsi="TH SarabunIT๙" w:cs="TH SarabunIT๙"/>
          <w:sz w:val="32"/>
          <w:szCs w:val="32"/>
          <w:cs/>
        </w:rPr>
        <w:t>นายอาหามะ  ยาเต็ง</w:t>
      </w:r>
    </w:p>
    <w:p w:rsidR="00384671" w:rsidRPr="00384671" w:rsidRDefault="00384671" w:rsidP="00384671">
      <w:pPr>
        <w:rPr>
          <w:rFonts w:ascii="TH SarabunIT๙" w:hAnsi="TH SarabunIT๙" w:cs="TH SarabunIT๙"/>
          <w:sz w:val="32"/>
          <w:szCs w:val="32"/>
        </w:rPr>
      </w:pPr>
      <w:r w:rsidRPr="00384671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Pr="00384671">
        <w:rPr>
          <w:rFonts w:ascii="TH SarabunIT๙" w:hAnsi="TH SarabunIT๙" w:cs="TH SarabunIT๙"/>
          <w:sz w:val="32"/>
          <w:szCs w:val="32"/>
        </w:rPr>
        <w:t>66</w:t>
      </w:r>
      <w:r w:rsidRPr="00384671">
        <w:rPr>
          <w:rFonts w:ascii="TH SarabunIT๙" w:hAnsi="TH SarabunIT๙" w:cs="TH SarabunIT๙"/>
          <w:sz w:val="32"/>
          <w:szCs w:val="32"/>
          <w:cs/>
        </w:rPr>
        <w:t>/</w:t>
      </w:r>
      <w:r w:rsidRPr="00384671">
        <w:rPr>
          <w:rFonts w:ascii="TH SarabunIT๙" w:hAnsi="TH SarabunIT๙" w:cs="TH SarabunIT๙"/>
          <w:sz w:val="32"/>
          <w:szCs w:val="32"/>
        </w:rPr>
        <w:t>1</w:t>
      </w:r>
      <w:r w:rsidRPr="00384671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384671">
        <w:rPr>
          <w:rFonts w:ascii="TH SarabunIT๙" w:hAnsi="TH SarabunIT๙" w:cs="TH SarabunIT๙"/>
          <w:sz w:val="32"/>
          <w:szCs w:val="32"/>
        </w:rPr>
        <w:t>6</w:t>
      </w:r>
      <w:r w:rsidRPr="00384671">
        <w:rPr>
          <w:rFonts w:ascii="TH SarabunIT๙" w:hAnsi="TH SarabunIT๙" w:cs="TH SarabunIT๙"/>
          <w:sz w:val="32"/>
          <w:szCs w:val="32"/>
          <w:cs/>
        </w:rPr>
        <w:t>ตำบลตัน</w:t>
      </w:r>
      <w:proofErr w:type="spellStart"/>
      <w:r w:rsidRPr="00384671">
        <w:rPr>
          <w:rFonts w:ascii="TH SarabunIT๙" w:hAnsi="TH SarabunIT๙" w:cs="TH SarabunIT๙"/>
          <w:sz w:val="32"/>
          <w:szCs w:val="32"/>
          <w:cs/>
        </w:rPr>
        <w:t>หย</w:t>
      </w:r>
      <w:proofErr w:type="spellEnd"/>
      <w:r w:rsidRPr="00384671">
        <w:rPr>
          <w:rFonts w:ascii="TH SarabunIT๙" w:hAnsi="TH SarabunIT๙" w:cs="TH SarabunIT๙"/>
          <w:sz w:val="32"/>
          <w:szCs w:val="32"/>
          <w:cs/>
        </w:rPr>
        <w:t>งม</w:t>
      </w:r>
      <w:proofErr w:type="spellStart"/>
      <w:r w:rsidRPr="00384671">
        <w:rPr>
          <w:rFonts w:ascii="TH SarabunIT๙" w:hAnsi="TH SarabunIT๙" w:cs="TH SarabunIT๙"/>
          <w:sz w:val="32"/>
          <w:szCs w:val="32"/>
          <w:cs/>
        </w:rPr>
        <w:t>ัส</w:t>
      </w:r>
      <w:proofErr w:type="spellEnd"/>
      <w:r w:rsidRPr="00384671">
        <w:rPr>
          <w:rFonts w:ascii="TH SarabunIT๙" w:hAnsi="TH SarabunIT๙" w:cs="TH SarabunIT๙"/>
          <w:sz w:val="32"/>
          <w:szCs w:val="32"/>
          <w:cs/>
        </w:rPr>
        <w:t xml:space="preserve">อำเภอระแงะ  จังหวัดนราธิวาส </w:t>
      </w:r>
    </w:p>
    <w:p w:rsidR="00384671" w:rsidRPr="00384671" w:rsidRDefault="00384671" w:rsidP="00384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4671" w:rsidRPr="00384671" w:rsidRDefault="00384671" w:rsidP="00384671">
      <w:pPr>
        <w:rPr>
          <w:rFonts w:ascii="TH SarabunIT๙" w:hAnsi="TH SarabunIT๙" w:cs="TH SarabunIT๙"/>
          <w:sz w:val="32"/>
          <w:szCs w:val="32"/>
        </w:rPr>
      </w:pPr>
      <w:r w:rsidRPr="0038467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84671">
        <w:rPr>
          <w:rFonts w:ascii="TH SarabunIT๙" w:hAnsi="TH SarabunIT๙" w:cs="TH SarabunIT๙"/>
          <w:b/>
          <w:bCs/>
          <w:sz w:val="32"/>
          <w:szCs w:val="32"/>
          <w:cs/>
        </w:rPr>
        <w:t>. ความเป็นมา</w:t>
      </w:r>
    </w:p>
    <w:p w:rsidR="00384671" w:rsidRPr="00384671" w:rsidRDefault="00384671" w:rsidP="00384671">
      <w:pPr>
        <w:rPr>
          <w:rFonts w:ascii="TH SarabunIT๙" w:hAnsi="TH SarabunIT๙" w:cs="TH SarabunIT๙"/>
          <w:sz w:val="32"/>
          <w:szCs w:val="32"/>
        </w:rPr>
      </w:pPr>
      <w:r w:rsidRPr="00384671">
        <w:rPr>
          <w:rFonts w:ascii="TH SarabunIT๙" w:hAnsi="TH SarabunIT๙" w:cs="TH SarabunIT๙"/>
          <w:color w:val="666666"/>
          <w:sz w:val="32"/>
          <w:szCs w:val="32"/>
        </w:rPr>
        <w:t> </w:t>
      </w:r>
      <w:r w:rsidRPr="00384671">
        <w:rPr>
          <w:rFonts w:ascii="TH SarabunIT๙" w:hAnsi="TH SarabunIT๙" w:cs="TH SarabunIT๙"/>
          <w:sz w:val="32"/>
          <w:szCs w:val="32"/>
          <w:cs/>
        </w:rPr>
        <w:t>นายอาหามะ  ยาเต็ง เป็นเกษตรกรอีกรายหนึ่งของ ตำบลตันหยง</w:t>
      </w:r>
      <w:proofErr w:type="spellStart"/>
      <w:r w:rsidRPr="00384671">
        <w:rPr>
          <w:rFonts w:ascii="TH SarabunIT๙" w:hAnsi="TH SarabunIT๙" w:cs="TH SarabunIT๙"/>
          <w:sz w:val="32"/>
          <w:szCs w:val="32"/>
          <w:cs/>
        </w:rPr>
        <w:t>มัส</w:t>
      </w:r>
      <w:proofErr w:type="spellEnd"/>
      <w:r w:rsidRPr="00384671">
        <w:rPr>
          <w:rFonts w:ascii="TH SarabunIT๙" w:hAnsi="TH SarabunIT๙" w:cs="TH SarabunIT๙"/>
          <w:sz w:val="32"/>
          <w:szCs w:val="32"/>
          <w:cs/>
        </w:rPr>
        <w:t xml:space="preserve"> ที่หันมาประกอบอาชีพเพาะพันธุ์ยางพาราชำถุงเพื่อจำหน่ายซึ่งแต่เดิม ได้ประกอบอาชีพทำสวนผลไม้แต่ประสบปัญหาผลผลิตล้นตลาด และราคาตกต่ำจึงหันมาทำอาชีพเพาะพันธุ์ยางพารา  เป็นอาชีพเสริมเมื่อปี 2558 โดยเริ่มทำให้ปริมาณน้อยไปก่อนเพราะยังไม่มีความชำนาญและการเพาะพันธุ์ยางต้องใช้เงินทุนมากจึงคิดหาวิธีลดต้นทุนในการผลิตโดยการใช้แรงงานในครอบครัวเพื่อลดภาระในการาจ้างแรงงานและการผลิตก็ได้คุณภาพมากกว่าจ้างแรงงานผลก็คือสามารถจำหน่ายพันธุ์ยางได้ราคาดีขึ้น</w:t>
      </w:r>
      <w:proofErr w:type="spellStart"/>
      <w:r w:rsidRPr="00384671">
        <w:rPr>
          <w:rFonts w:ascii="TH SarabunIT๙" w:hAnsi="TH SarabunIT๙" w:cs="TH SarabunIT๙"/>
          <w:sz w:val="32"/>
          <w:szCs w:val="32"/>
          <w:cs/>
        </w:rPr>
        <w:t>เรื่อยๆ</w:t>
      </w:r>
      <w:proofErr w:type="spellEnd"/>
      <w:r w:rsidRPr="00384671">
        <w:rPr>
          <w:rFonts w:ascii="TH SarabunIT๙" w:hAnsi="TH SarabunIT๙" w:cs="TH SarabunIT๙"/>
          <w:sz w:val="32"/>
          <w:szCs w:val="32"/>
          <w:cs/>
        </w:rPr>
        <w:t xml:space="preserve"> ประกอบกับตลาดยางเริ่มขยายตัวมีความต้องการจากผู้ซื้อมากขึ้น ปี 2559 นายอาหามะ  จึงหันมาทำเป็นอาชีพหลัก และได้ศึกษาหาความรู้เพิ่มเติมและได้พบปะพูดคุยกับผู้ผลิต ทั้งรายย่อย และรายใหญ่ใน ตำบลตันหยง</w:t>
      </w:r>
      <w:proofErr w:type="spellStart"/>
      <w:r w:rsidRPr="00384671">
        <w:rPr>
          <w:rFonts w:ascii="TH SarabunIT๙" w:hAnsi="TH SarabunIT๙" w:cs="TH SarabunIT๙"/>
          <w:sz w:val="32"/>
          <w:szCs w:val="32"/>
          <w:cs/>
        </w:rPr>
        <w:t>มัส</w:t>
      </w:r>
      <w:proofErr w:type="spellEnd"/>
      <w:r w:rsidRPr="00384671">
        <w:rPr>
          <w:rFonts w:ascii="TH SarabunIT๙" w:hAnsi="TH SarabunIT๙" w:cs="TH SarabunIT๙"/>
          <w:sz w:val="32"/>
          <w:szCs w:val="32"/>
          <w:cs/>
        </w:rPr>
        <w:t xml:space="preserve"> เพื่อกำหนดแนวทางในการผลิตซึ่งผลจากการ พบปะผู้ผลิตคาดว่าในอนาคตจะมีการรวมกลุ่มของผู้ผลิตใน ตำบลตันหยง</w:t>
      </w:r>
      <w:proofErr w:type="spellStart"/>
      <w:r w:rsidRPr="00384671">
        <w:rPr>
          <w:rFonts w:ascii="TH SarabunIT๙" w:hAnsi="TH SarabunIT๙" w:cs="TH SarabunIT๙"/>
          <w:sz w:val="32"/>
          <w:szCs w:val="32"/>
          <w:cs/>
        </w:rPr>
        <w:t>มัส</w:t>
      </w:r>
      <w:proofErr w:type="spellEnd"/>
      <w:r w:rsidRPr="00384671">
        <w:rPr>
          <w:rFonts w:ascii="TH SarabunIT๙" w:hAnsi="TH SarabunIT๙" w:cs="TH SarabunIT๙"/>
          <w:sz w:val="32"/>
          <w:szCs w:val="32"/>
          <w:cs/>
        </w:rPr>
        <w:t xml:space="preserve"> ซึ่งจะเป็นผลดีต่อผู้ผลิตเพราะสามารถกำหนดราคาเองได้และได้รับรู้ความเคลื่อนไหวของตลาดเพื่อจะได้กำหนดจำนวนต้นยางไม้เพียงพอกับความต้องการของตลาด</w:t>
      </w:r>
    </w:p>
    <w:p w:rsidR="00384671" w:rsidRPr="00384671" w:rsidRDefault="00384671" w:rsidP="00384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4671" w:rsidRPr="00384671" w:rsidRDefault="00384671" w:rsidP="003846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4671">
        <w:rPr>
          <w:rFonts w:ascii="TH SarabunIT๙" w:hAnsi="TH SarabunIT๙" w:cs="TH SarabunIT๙"/>
          <w:b/>
          <w:bCs/>
          <w:sz w:val="32"/>
          <w:szCs w:val="32"/>
          <w:cs/>
        </w:rPr>
        <w:t>4.วิธีการดำเนินงาน / เครื่องมือ</w:t>
      </w:r>
    </w:p>
    <w:p w:rsidR="00384671" w:rsidRPr="00384671" w:rsidRDefault="00384671" w:rsidP="00384671">
      <w:pPr>
        <w:rPr>
          <w:rFonts w:ascii="TH SarabunIT๙" w:hAnsi="TH SarabunIT๙" w:cs="TH SarabunIT๙"/>
          <w:sz w:val="32"/>
          <w:szCs w:val="32"/>
        </w:rPr>
      </w:pPr>
      <w:r w:rsidRPr="003846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46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4671">
        <w:rPr>
          <w:rFonts w:ascii="TH SarabunIT๙" w:hAnsi="TH SarabunIT๙" w:cs="TH SarabunIT๙"/>
          <w:sz w:val="32"/>
          <w:szCs w:val="32"/>
          <w:cs/>
        </w:rPr>
        <w:t>เนื่องจากการเพาะพันธุ์ยางต้องทำทั้งปี เดือน กรกฎาคม ก็เริ่มได้ที่เตรียมแปลงสำหรับปลูกเมล็ดยางหลังจากนั้นให้มีการให้น้ำและปุ๋ย เมื่อต้นยางมีขนาดเหมาะกับการติดตา เดือน มกราคม ก็เริ่มติดตาโดยใช้กิ่งตาแม่พันธุ์จากศูนย์หรือต้นแม่พันธุ์ที่เกษตรกรปลูกไว้เอง เมื่อได้เวลาตามที่กำหนดเดือน มีนาคม ถอนต้นยางที่ติดตาแล้วมาปักชำลงถุงที่เตรียมไว้รดน้ำใส่ปุ๋ย และฉีดพ่นยาและปุ๋ยทางใบซึ่งรายละเอียดและระยะเวลาในการผลิตอาจขึ้นอยู่กับความพร้อมของผู้ผลิตหรือตามสภาวะอากาศหรือความต้องการของตลาด เดือนเมษายน ก็เริ่มจำหน่ายต้นยางได้</w:t>
      </w:r>
    </w:p>
    <w:p w:rsidR="00384671" w:rsidRPr="00384671" w:rsidRDefault="00384671" w:rsidP="00384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4671" w:rsidRPr="00384671" w:rsidRDefault="00384671" w:rsidP="003846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4671">
        <w:rPr>
          <w:rFonts w:ascii="TH SarabunIT๙" w:hAnsi="TH SarabunIT๙" w:cs="TH SarabunIT๙"/>
          <w:b/>
          <w:bCs/>
          <w:sz w:val="32"/>
          <w:szCs w:val="32"/>
          <w:cs/>
        </w:rPr>
        <w:t>5.ปัจจัยที่ทำให้เกิดความสำเร็จ</w:t>
      </w:r>
    </w:p>
    <w:p w:rsidR="00384671" w:rsidRPr="00384671" w:rsidRDefault="00384671" w:rsidP="0038467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84671">
        <w:rPr>
          <w:rFonts w:ascii="TH SarabunIT๙" w:hAnsi="TH SarabunIT๙" w:cs="TH SarabunIT๙"/>
          <w:sz w:val="32"/>
          <w:szCs w:val="32"/>
          <w:cs/>
        </w:rPr>
        <w:t>มีการติดต่อสื่อสารกันระหว่างผู้ผลิตเพื่อกำหนดปริมาณและราคาของต้นยาง</w:t>
      </w:r>
    </w:p>
    <w:p w:rsidR="00384671" w:rsidRPr="00384671" w:rsidRDefault="00384671" w:rsidP="0038467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84671">
        <w:rPr>
          <w:rFonts w:ascii="TH SarabunIT๙" w:hAnsi="TH SarabunIT๙" w:cs="TH SarabunIT๙"/>
          <w:sz w:val="32"/>
          <w:szCs w:val="32"/>
          <w:cs/>
        </w:rPr>
        <w:t>มีการศึกษาเกี่ยวกับการดูแลรักษาต้นยางให้มีคุณภาพ</w:t>
      </w:r>
    </w:p>
    <w:p w:rsidR="00384671" w:rsidRPr="00384671" w:rsidRDefault="00384671" w:rsidP="0038467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84671">
        <w:rPr>
          <w:rFonts w:ascii="TH SarabunIT๙" w:hAnsi="TH SarabunIT๙" w:cs="TH SarabunIT๙"/>
          <w:sz w:val="32"/>
          <w:szCs w:val="32"/>
          <w:cs/>
        </w:rPr>
        <w:t>มีการให้ความรู้กับผู้ซื้อปลูกแนะนำวิธีการ ปลูกและการดูแลรักษาต้นยาง</w:t>
      </w:r>
    </w:p>
    <w:p w:rsidR="00384671" w:rsidRPr="00384671" w:rsidRDefault="00384671" w:rsidP="0038467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84671">
        <w:rPr>
          <w:rFonts w:ascii="TH SarabunIT๙" w:hAnsi="TH SarabunIT๙" w:cs="TH SarabunIT๙"/>
          <w:sz w:val="32"/>
          <w:szCs w:val="32"/>
          <w:cs/>
        </w:rPr>
        <w:t>มีการเผยแพร่ข่าวสารแหล่งผลิตไปยังตลาดต่างจังหวัด และประเทศเพื่อนบ้าน</w:t>
      </w:r>
    </w:p>
    <w:p w:rsidR="00384671" w:rsidRPr="00384671" w:rsidRDefault="00384671" w:rsidP="0038467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84671">
        <w:rPr>
          <w:rFonts w:ascii="TH SarabunIT๙" w:hAnsi="TH SarabunIT๙" w:cs="TH SarabunIT๙"/>
          <w:sz w:val="32"/>
          <w:szCs w:val="32"/>
          <w:cs/>
        </w:rPr>
        <w:t>มีการรักษาคุณภาพของต้นยาง ไม่ขายต้นยางที่มีตำหนิ หรือปลอมปนสายพันธุ์</w:t>
      </w:r>
    </w:p>
    <w:p w:rsidR="00384671" w:rsidRPr="00384671" w:rsidRDefault="00384671" w:rsidP="00384671">
      <w:pPr>
        <w:pStyle w:val="a3"/>
        <w:spacing w:before="0" w:beforeAutospacing="0" w:after="75" w:afterAutospacing="0"/>
        <w:jc w:val="both"/>
        <w:rPr>
          <w:rFonts w:ascii="TH SarabunIT๙" w:hAnsi="TH SarabunIT๙" w:cs="TH SarabunIT๙"/>
          <w:sz w:val="32"/>
          <w:szCs w:val="32"/>
        </w:rPr>
      </w:pPr>
      <w:r w:rsidRPr="00384671">
        <w:rPr>
          <w:rFonts w:ascii="TH SarabunIT๙" w:hAnsi="TH SarabunIT๙" w:cs="TH SarabunIT๙"/>
          <w:sz w:val="32"/>
          <w:szCs w:val="32"/>
          <w:cs/>
        </w:rPr>
        <w:t>มีความซื่อสัตย์กับผู้ซื้อไม่คดโกงหรือสร้างความเดือดร้อนให้ผู้ซื้อ</w:t>
      </w:r>
    </w:p>
    <w:p w:rsidR="00384671" w:rsidRPr="00384671" w:rsidRDefault="00384671" w:rsidP="00384671">
      <w:pPr>
        <w:pStyle w:val="a3"/>
        <w:spacing w:before="0" w:beforeAutospacing="0" w:after="75" w:afterAutospacing="0"/>
        <w:jc w:val="both"/>
        <w:rPr>
          <w:rFonts w:ascii="TH SarabunIT๙" w:hAnsi="TH SarabunIT๙" w:cs="TH SarabunIT๙"/>
          <w:sz w:val="32"/>
          <w:szCs w:val="32"/>
        </w:rPr>
      </w:pPr>
    </w:p>
    <w:p w:rsidR="00384671" w:rsidRPr="00384671" w:rsidRDefault="00384671" w:rsidP="00384671">
      <w:pPr>
        <w:pStyle w:val="a3"/>
        <w:spacing w:before="0" w:beforeAutospacing="0" w:after="75" w:afterAutospacing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8467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D74AEC" w:rsidRPr="00384671" w:rsidRDefault="00D74AEC">
      <w:pPr>
        <w:rPr>
          <w:rFonts w:ascii="TH SarabunIT๙" w:hAnsi="TH SarabunIT๙" w:cs="TH SarabunIT๙"/>
          <w:sz w:val="32"/>
          <w:szCs w:val="32"/>
        </w:rPr>
      </w:pPr>
    </w:p>
    <w:sectPr w:rsidR="00D74AEC" w:rsidRPr="003846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079"/>
    <w:multiLevelType w:val="hybridMultilevel"/>
    <w:tmpl w:val="089EDCFC"/>
    <w:lvl w:ilvl="0" w:tplc="55BC9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71"/>
    <w:rsid w:val="00384671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6F96C-CB75-4338-B427-BDA39251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4671"/>
    <w:pPr>
      <w:spacing w:after="0" w:line="240" w:lineRule="auto"/>
    </w:pPr>
    <w:rPr>
      <w:rFonts w:ascii="Times New Roman" w:eastAsia="SimSun" w:hAnsi="Times New Roman" w:cs="Angsana New"/>
      <w:sz w:val="24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671"/>
    <w:pPr>
      <w:spacing w:before="100" w:beforeAutospacing="1" w:after="100" w:afterAutospacing="1"/>
    </w:pPr>
    <w:rPr>
      <w:rFonts w:ascii="Angsana New" w:eastAsia="Times New Roman" w:hAnsi="Angsana New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2017-03-20T02:37:00Z</dcterms:created>
  <dcterms:modified xsi:type="dcterms:W3CDTF">2017-03-20T02:40:00Z</dcterms:modified>
</cp:coreProperties>
</file>