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9" w:rsidRDefault="000711D7" w:rsidP="00AA757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401.25pt;margin-top:-51pt;width:108.75pt;height:127.5pt;z-index:251658240" arcsize="10923f"/>
        </w:pict>
      </w:r>
      <w:r w:rsidR="00AA7579" w:rsidRPr="00AA7579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องค์ความรู้เรื่อง</w:t>
      </w:r>
      <w:r w:rsidR="0075423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การเลี้ยงและขยายพันธุ์ปลาหมอ</w:t>
      </w: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644A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ปราชญ์ ชื่อ </w:t>
      </w:r>
      <w:r w:rsidR="00754231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นายประเสริฐ  สายโสม</w:t>
      </w:r>
    </w:p>
    <w:p w:rsidR="00FD644A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เลขที่ </w:t>
      </w:r>
      <w:r w:rsidR="00754231">
        <w:rPr>
          <w:rFonts w:ascii="TH SarabunPSK" w:hAnsi="TH SarabunPSK" w:cs="TH SarabunPSK" w:hint="cs"/>
          <w:b/>
          <w:bCs/>
          <w:sz w:val="32"/>
          <w:szCs w:val="32"/>
          <w:cs/>
        </w:rPr>
        <w:t>74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</w:t>
      </w:r>
      <w:r w:rsidR="00754231">
        <w:rPr>
          <w:rFonts w:ascii="TH SarabunPSK" w:hAnsi="TH SarabunPSK" w:cs="TH SarabunPSK" w:hint="cs"/>
          <w:b/>
          <w:bCs/>
          <w:sz w:val="32"/>
          <w:szCs w:val="32"/>
          <w:cs/>
        </w:rPr>
        <w:t>ท่าโพธิ์ศรี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75423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</w:t>
      </w:r>
      <w:r w:rsidR="00754231">
        <w:rPr>
          <w:rFonts w:ascii="TH SarabunPSK" w:hAnsi="TH SarabunPSK" w:cs="TH SarabunPSK" w:hint="cs"/>
          <w:b/>
          <w:bCs/>
          <w:sz w:val="32"/>
          <w:szCs w:val="32"/>
          <w:cs/>
        </w:rPr>
        <w:t>ท่าโพธิ์ศรี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อำเภอเดชอุดม จังหวัดอุบลราชธานี</w:t>
      </w:r>
    </w:p>
    <w:p w:rsidR="00AA7579" w:rsidRPr="00AA7579" w:rsidRDefault="00AA7579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7171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1.ความเป็นมา/แรงบันดาลใจ/เหตุผล</w:t>
      </w:r>
    </w:p>
    <w:p w:rsidR="009206AF" w:rsidRDefault="009206AF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นในชุมนส่วนใหญ่ต้องเริ่มให้มีการพัฒนาจากเศรษฐกิจของชุมชนก่อนอาชีพเสริมจึงเป็นอีกทางเลือกหนึ่งที่จะสร้างรายได้ในระดับครัวเรือน โดยจะต้องต่อยอดจากอาชีพที่มีอยู่แล้วในชุมชนและมีผู้ที่มีความรู้ด้านนี้โดยตรง อาชีพ</w:t>
      </w:r>
      <w:r w:rsidR="007542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เลี้ยงและขยายพันธุ์ปลาหมอ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เป็นอาชีพที่เจ้าขององค์ความรู้มีการนำมาใช้ในการประกอบอาชีพเสริมให้ครอบครัวของตนเอง เป็นอาชีพที่ทำแล้วก่อให้เกิดรายได้ คนอื่นสามารถฝึกฝนและนำไปเป็นอีกทางเลือกของการเพิ่มรายได้ให้ครัวเรือน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2.วัตถุประสงค์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="00C654D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พัฒนาอาชี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พเสริมให้คนชุมชน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อนุรักษ์ภูมิปัญญาคนในชุมชน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3.วัตถุดิบ</w:t>
      </w:r>
    </w:p>
    <w:p w:rsidR="00FD644A" w:rsidRDefault="00754231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ปลาหมอ</w:t>
      </w:r>
    </w:p>
    <w:p w:rsidR="00754231" w:rsidRDefault="00754231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อาหารปลาหมอ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4.อุปกรณ์</w:t>
      </w:r>
    </w:p>
    <w:p w:rsidR="00FD644A" w:rsidRDefault="00754231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502F" w:rsidRPr="00D9502F" w:rsidRDefault="00AA7579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5.กระบวนการขั้นตอน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เมื่อลูกปลาได้ขนาด จะทำการปล่อยลงเลี้ยงในบ่อ อัตราเลี้ยงที่เหมาะสม 30-50 ตัว/ตารางเมตร หรือ 40,000-80,000 ตัว/ไร่ ส่วนวิธีปล่อยพ่อแม่พันธุ์ปลาให้ผสมพันธุ์ และวางไข่ในบ่อเลี้ยงเลย อัตราพ่อแม่พันธุ์ประมาณ 25-50 คู่/ไร่ จะได้ลูกประมาณ 50,000-100,000 ตัว/ไร่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สำหรับเกษตรกรไม่มีความเรื่องการเพราะพันธุ์ปลา อาจหาซื้อลูกปลาตามฟาร์มหรือโรงเพาะพันธุ์ ขนาด 2-3 นิ้ว (อายุ 60-75 วัน หรือ 2-3 เดือน) อัตราการปล่อยประมาณ 25 ตัว/ตารางเมตร หรือ 40,000 ตัว/ไร่ บ่อที่ใช้เลี้ยงควรขึงด้วยผ้าเขียวรอบบ่อ เพื่อป้องกันศัตรูของปลาหรือปลาปีนป่ายออกนอกบ่อ โดยเฉพาะเวลาฝนตก และอาจติดตั้งระบบการเพิ่มออกซิเจนหากคุณภาพน้ำมีปัญหา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อาหาร และการให้อาหาร</w:t>
      </w:r>
    </w:p>
    <w:p w:rsidR="00FD644A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อาหารปลาหมอในระยะเลี้ยงดูในบ่อดิน ในระยะ 1-2 เดือน จะใช้อาหารสำเร็จรูปที่มีเปอร์เซ็นต์โปรตีนไม่น้อยกว่าร้อยละ 40 ระยะ 2-3 เดือน ขึ้นไป อาหารสำเร็จรูปที่มีเปอร์เซ็นต์โปรตีนไม่น้อยกว่าร้อยละ 35 หรืออาหารเม็ดปลาดุกเล็ก ร่วมกับอาหารเสริมอื่นๆ เช่น ไรแดง ปลวก รำข้าว เป็นต้น ระยะเวลาในการเลี้ยงที่เริ่มจับขายได้ 90-120 วัน หรือประมาณ 4-5 เดือน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การเพาะเลี้ยงปลาหมอไทย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โดยธรรมชาติ ปลาหมอไทยวางไข่ในช่วงฤดูฝนเหมือนปลาอื่นๆ ในช่วงเดือนพฤษภาคมเป็นต้นไป โดยเฉพาะน้ำใหม่หรือฝนแรก ปลาหมอเพศเมียที่พร้อมจะวางไข่จะมีส่วนท้องอูมเป่ง และนิ่ม เมื่อบีบท้องเบาๆ จะมีไข่กลม สีเหลืองอ่อนออกมา ส่วนเพศผู้จะมีลักษณะปกติ ไม่เปลี่ยนแปลง  ก่อนวางไข่ ปลาเพศผู้จะก่อหวอดที่เคลือบด้วยสารเมือกเกาะติดกันเป็นกลุ่มฟองอากาศ บริเวณก่อหวอดมักเป็นน้ำตื้น มีกอหญ้า ปลาตัวเมียจะเข้าวางไข่ใต้หวอด และตัวผู้ก็จะฉีดน้ำเชื้อเข้าผสม ไข่ปลาหมอจะลอยอยู่ผิวน้ำ ไข่ที่ได้รับการผสมจะมีสีเหลืองอ่อนใส ขนาดประมาณ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0.7-1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มิลลิเมตร และจะพัฒนาการจนฟักออกเป็นตัวอ่อนต่อไป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การกระตุ้นให้วางไข่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การเตรียมพ่อแม่พันธุ์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ขั้นแรกให้คัดเลือกพ่อแม่พันธุ์ปลาที่มีไข่ และน้ำเชื้อสมบูรณ์ ตัวใหญ่ ไม่มีรอยโรค ต้องให้มีอายุตั้งแต่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ขึ้นไป น้ำหนักตั้งแต่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กรัมขึ้นไป ตัวเมียท้องอวบอูม เมื่อใช้มือบีบเบาๆ จะมีไข่ลักษณะกลมสีเหลืองออกมา ส่วนปลาตัวผู้ เมื่อบีบบริเวณอวัยวะจะมีน้ำเชื้อสีขาวคล้ายนมออกมา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การกระตุ้นให้วางไข่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นิยมทำได้ตั้งแต่ช่วงเดือนกุมภาพันธ์-เดือนตุลาคมของทุกปี ในบ่อดินหรือบ่อซีเมนต์ ระดับน้ำในบ่อ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30-50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เซ็นติเมตร แต่นิยมทำในบ่อซีเมนต์ เพราะง่ายต่อการดูแล และจัดการ การกระตุ้นจะใช้วิธีการฉีดฮอร์โมนเร่งการวางไข่ให้แก่ตัวเมีย ฮอร์โมนที่ใช้ชื่อ บูเซอรีลิน (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 xml:space="preserve">buserelin)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ชื่อการค้า ซูปรีแฟคท์ (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 xml:space="preserve">Suprefact)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ขนาดความเข้มข้น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15-30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ไมโครกรัมต่อน้ำหนักแม่ปลา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กิโลกรัม และสารระงับระบบการหลั่งฮอร์โมนหรือยาเสริมฤทธิ์ชื่อ โดมเพอริโดน (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 xml:space="preserve">domperidone)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ชื่อการค้า โมลิเลียม-เอ็ม (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 xml:space="preserve">motilium-M)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5-10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มิลลิกรัม ต่อน้ำหนักแม่ปลา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กิโลกรัม จำนวน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 และฉีดฮอร์โมนแก่ปลาเพศผู้อัตรา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5-10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ไมโครกรัม ต่อน้ำหนักพ่อปลา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กิโลกรัม เมื่อฉีดกระตุ้นเสร็จให้ปล่อยพ่อแม่ปลาผสมพันธุ์ และวางไข่ในบ่อวางไข่ที่มีกระชังตาห่างซึ่งแขวนอยู่ในบ่อชั้นแรกสำหรับกันพ่อแม่พันธุ์ และมีผ้าโอล่อนแก้วรองรับไข่ปลาอีกชั้นหนึ่ง อัตราปลาเพศเมียต่อปลาเพศผู้ เท่ากับ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ให้พ่นสเปรย์น้ำ และถ่ายเปลี่ยนน้ำ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8-12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เมื่อปลาวางไข่หมดแล้วจึงนำกระชังตาห่าง และพ่อแม่พันธุ์ออก ลูกปลาจะฟักออกเป็นตัวประมาณวันที่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4-5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หลังการวางไข่ แล้วจึงรวบรวมไปอนุบาลในบ่ออนุบาลต่อไป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การอนุบาลลูกปลาหมอ </w:t>
      </w:r>
    </w:p>
    <w:p w:rsidR="00D9502F" w:rsidRDefault="00D9502F" w:rsidP="00D9502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การอนุบาลลูกปลาหมอมักทำในบ่อดินหรือบ่อซีเมนต์ ที่ระดับน้ำ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เซนติเมตรหากมีการเพาะเลี้ยงมากจะนิยมอนุบาลในบ่อดิน เพราะมีพื้นที่ต่อปลาเพียงพอ หากใช้บ่อซีเมนต์จะมีค่าใช้จ่ายสูง พื้นที่ต่อลูกปลาไม่เพียงพอ 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การอนุบาลในบ่อซีเมนต์จะใช้ในกรณีอนุบาลลูกปลาที่มีจำนวนไม่มากเท่านั้น</w:t>
      </w:r>
    </w:p>
    <w:p w:rsidR="00D9502F" w:rsidRP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ลูกปลาที่ฟักออกจากไข่จะมีขนาดยาวประมาณ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1.9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มิลลิเมตร หน้าท้องมีถุงอาหารขนาดใหญ่ที่เป็นอาหารสำรองหลังฟักตัว และจะยุบตัวประมาณ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ซึ่งในระยะ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วันนี้ ลูกปลาจะยังไม่กินอาหารมาก</w:t>
      </w:r>
    </w:p>
    <w:p w:rsidR="00D9502F" w:rsidRDefault="00D9502F" w:rsidP="00D950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การอนุบาลในบ่อดิน ให้หว่านปุ๋ยอินทรีย์ อัตรา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 xml:space="preserve">50-100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กิโลกรัม/ไร่ พร้อมผสมปลาป่น และรำละเอียดอย่างละ </w:t>
      </w:r>
      <w:r w:rsidRPr="00D9502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D9502F">
        <w:rPr>
          <w:rFonts w:ascii="TH SarabunPSK" w:hAnsi="TH SarabunPSK" w:cs="TH SarabunPSK"/>
          <w:b/>
          <w:bCs/>
          <w:sz w:val="32"/>
          <w:szCs w:val="32"/>
          <w:cs/>
        </w:rPr>
        <w:t>กิโลกรัม/ไร่ เพื่อช่วยสร้างห่วงโซ่อาหารธรรมชาติ เช่น แพลงก์ตอนสัตว์</w:t>
      </w:r>
    </w:p>
    <w:p w:rsidR="00AA7579" w:rsidRPr="00AA7579" w:rsidRDefault="00AA7579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6.ข้อพึงระวัง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ผู้ที่ได้รับการพัฒนาอาชีพต้องมีการศึกษาและพัฒนาอาชีพตนเองอย่างต่อเนื่อง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7.ข้อเสนอแนะ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ควรพัฒนาอาชีพในลักษณะกลุ่มอาชีพที่มีกิจกรรมที่ต่อเนื่องอยู่เสมอ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กลุ่มควรมีการศึกษาเรื่องการตลาดของกลุ่มเป็นหลัก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644A" w:rsidRPr="00AA7579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>
      <w:pPr>
        <w:rPr>
          <w:b/>
          <w:bCs/>
          <w:sz w:val="32"/>
          <w:szCs w:val="32"/>
          <w:cs/>
        </w:rPr>
      </w:pPr>
    </w:p>
    <w:sectPr w:rsidR="00AA7579" w:rsidRPr="00AA7579" w:rsidSect="00FD644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A7579"/>
    <w:rsid w:val="00067171"/>
    <w:rsid w:val="000711D7"/>
    <w:rsid w:val="00713665"/>
    <w:rsid w:val="00754231"/>
    <w:rsid w:val="00904A5F"/>
    <w:rsid w:val="009206AF"/>
    <w:rsid w:val="00AA7579"/>
    <w:rsid w:val="00C654DA"/>
    <w:rsid w:val="00D9502F"/>
    <w:rsid w:val="00FC503B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Control Comp</cp:lastModifiedBy>
  <cp:revision>2</cp:revision>
  <dcterms:created xsi:type="dcterms:W3CDTF">2017-04-19T07:42:00Z</dcterms:created>
  <dcterms:modified xsi:type="dcterms:W3CDTF">2017-04-19T07:42:00Z</dcterms:modified>
</cp:coreProperties>
</file>