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96" w:rsidRPr="00F00096" w:rsidRDefault="00F00096" w:rsidP="00F00096">
      <w:pPr>
        <w:pStyle w:val="a3"/>
        <w:spacing w:before="0" w:beforeAutospacing="0" w:after="57" w:afterAutospacing="0"/>
        <w:rPr>
          <w:rFonts w:ascii="TH SarabunPSK" w:hAnsi="TH SarabunPSK" w:cs="TH SarabunPSK"/>
          <w:color w:val="666666"/>
          <w:sz w:val="32"/>
          <w:szCs w:val="32"/>
        </w:rPr>
      </w:pPr>
      <w:r w:rsidRPr="00F00096">
        <w:rPr>
          <w:rStyle w:val="a4"/>
          <w:rFonts w:ascii="TH SarabunPSK" w:hAnsi="TH SarabunPSK" w:cs="TH SarabunPSK"/>
          <w:color w:val="666666"/>
          <w:sz w:val="32"/>
          <w:szCs w:val="32"/>
          <w:cs/>
        </w:rPr>
        <w:t>วัสดุอุปกรณ์</w:t>
      </w:r>
      <w:r w:rsidRPr="00F00096">
        <w:rPr>
          <w:rFonts w:ascii="TH SarabunPSK" w:hAnsi="TH SarabunPSK" w:cs="TH SarabunPSK"/>
          <w:b/>
          <w:bCs/>
          <w:color w:val="666666"/>
          <w:sz w:val="32"/>
          <w:szCs w:val="32"/>
        </w:rPr>
        <w:br/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>1.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แป้งสาคู</w:t>
      </w:r>
      <w:proofErr w:type="gramStart"/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ได้จากต้นสาคูที่มีอยู่ทั่วไปในท้องถิ่น</w:t>
      </w:r>
      <w:proofErr w:type="gramEnd"/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สาคูที่ใช้เลี้ยงด้วงได้ดีจะต้องเป็นสาคูที่เริ่มออกดอก หรือที่ชาวบ้านเรียกว่าต้นที่แตกเขากวาง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เพราะเป็นช่วงที่สะสมแป้งในลำต้น พร้อมสำหรับการให้ผลผลิตและตายในที่สุด ต้นสาคูก่อนหรือหลังระยะที่แตกเขากวาง พ่อแม่พันธุ์จะไม่ลงตัวด้วง (พ่อแม่พันธุ์จะไม่วางไข่) ทำไมต้องนำต้นสาคูที่ได้มาแช่น้ำ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?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การนำแป้งสาคูที่ได้มาใหม่เลี้ยงด้วงสาคูนั้นไม่สามารถทำได้เนื่องจากมีความร้อนและมียาง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ถามว่าแล้วเกิดอะไรขึ้น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?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ตอบคือพ่อแม่พันธุ์ไม่ให้ตัวอ่อน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หากให้ตัวอ่อนก็จะตาย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เพราะด้วงสาคูไม่ชอบอาหารที่ร้อนและมียางผสม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ดังนั้นจึงต้องนำต้นสาคูแช่น้ำหรือวางทิ้งให้ตากแดดตากฝนก่อนประมาณ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>  7</w:t>
      </w:r>
      <w:proofErr w:type="gramStart"/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วัน</w:t>
      </w:r>
      <w:proofErr w:type="gramEnd"/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 จึงนำมาบดเพื่อเลี้ยงด้วงต่อไป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> </w:t>
      </w:r>
    </w:p>
    <w:p w:rsidR="00F00096" w:rsidRPr="00F00096" w:rsidRDefault="00F00096" w:rsidP="00F00096">
      <w:pPr>
        <w:pStyle w:val="a3"/>
        <w:spacing w:before="0" w:beforeAutospacing="0" w:after="57" w:afterAutospacing="0"/>
        <w:rPr>
          <w:rFonts w:ascii="TH SarabunPSK" w:hAnsi="TH SarabunPSK" w:cs="TH SarabunPSK" w:hint="cs"/>
          <w:color w:val="666666"/>
          <w:sz w:val="32"/>
          <w:szCs w:val="32"/>
          <w:cs/>
        </w:rPr>
      </w:pP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ระหว่างแช่น้ำกับวางทิ้งไว้อะไรดีกว่ากัน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?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การแช่น้ำจะดีกว่าเพราะสามารถเก็บท่อนสาคูที่ยังไม่ได้บดไว้ได้นานโดยไม่แห้งเสีย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สามารถเก็บไว้ได้ถึง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1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เดือน</w:t>
      </w:r>
      <w:proofErr w:type="gramStart"/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หากวางไว้ในพื้นที่ร่ม</w:t>
      </w:r>
      <w:proofErr w:type="gramEnd"/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อยู่ได้ประมาณ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7 – 10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วันเท่านั้นหลังจากนั้นไม่สามารถบดได้เนื่องจากแป้งจะแห้ง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2.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พ่อแม่พันธุ์ พ่อแม่พันธุ์ด้วงที่ทำการเลี้ยงอยู่ในปัจจุบันได้จากการเพาะเลี้ยงเอง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การเพาะเลี้ยงพ่อแม่พันธุ์ยากหรือไม่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?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ไม่ยาก โดยการคัดด้วงที่มีขนาดโตเต็มที่และสมบูรณ์ การเลี้ยงเพื่อทำพ่อแม่พันธุ์สามารถทำได้ดังนี้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 1.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นำด้วงที่คัดแยกได้ตามต้องการ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เพื่อให้คุ้มทุนต้องเลี้ยงอย่างน้อย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100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ตัว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Style w:val="apple-converted-space"/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 2.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นำสาคูบดแล้ววางสลับกับไยมะพร้าวเป็นชั้นๆหลายๆชั้น ในกะละมัง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 3.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นำตัวมาปล่อยลงไปในกะละมังที่ใส่อาหารและใยมะพร้าว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 4.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นำเอาเปลือกต้นสาคูมาปิดคลอบ ปิดฝาทับ ไม่ให้มีน้ำเกิน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5 %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เพราะจะทำให้ด้วงไม่เข้าดักแด้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และจะตายในที่สุด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3.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กะละมังพร้อมฝาปิด มี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2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ขนาด คือขนาดเล็ก กว้าง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40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เซนติเมตร ยาว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20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เซนติเมตร และขนาดใหญ่ กว้าง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80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เซนติเมตร สูง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20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เซนติเมตร หากเลี้ยงไม่มากแนะนำให้ใช้กะละมังเล็ก เพราะหากผิดพลาดจะไม่สูญเสียค่าใช้จ่ายมากนัก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แต่หากชำนาญแล้วและมีพื้นที่มาก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มีเวลาหรือเลี้ยงด้วงอย่างเดียวสามารถใช้กะละมังขนาดใหญ่ได้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Style w:val="apple-converted-space"/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4.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หัวเชื้อจุลินทรีย์</w:t>
      </w:r>
      <w:r>
        <w:rPr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ช่วยปรับสมดุลจากการเน่าของอาหารในกะละมังที่เกิดแก๊สไม่ให้ร้อนเกินไป</w:t>
      </w:r>
      <w:r w:rsidRPr="00F00096">
        <w:rPr>
          <w:rStyle w:val="apple-converted-space"/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5.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กากน้ำตาล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เป็นอาหารของจุลินท</w:t>
      </w:r>
      <w:proofErr w:type="spellStart"/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รีย์</w:t>
      </w:r>
      <w:proofErr w:type="spellEnd"/>
      <w:r w:rsidRPr="00F00096">
        <w:rPr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Style w:val="apple-converted-space"/>
          <w:rFonts w:ascii="TH SarabunPSK" w:hAnsi="TH SarabunPSK" w:cs="TH SarabunPSK"/>
          <w:color w:val="666666"/>
          <w:sz w:val="32"/>
          <w:szCs w:val="32"/>
        </w:rPr>
        <w:t> 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  <w:t>6.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อาหารหมูใหญ่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 xml:space="preserve">ทำไมต้องเป็นอาหารหมูใหญ่หรือหมูขุน 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?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ผู้เลี้ยงบอกว่าอาหารที่เป็นส่วนผสม ได้ทดลองมาหมดแล้ว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ทั้งอาหารไก่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อาหารหมูเล็ก อาหารปลา และอาหารหมูใหญ่ ไม่มีอาหารชนิดใดเทียบเท่าอาหารหมูใหญ่ได้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ทั้งอัตราการเจริญเติบโต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การเกิดหนอนอย่างอื่นที่ไม่ใช่ด้วง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t xml:space="preserve">  </w:t>
      </w:r>
      <w:r w:rsidRPr="00F00096">
        <w:rPr>
          <w:rFonts w:ascii="TH SarabunPSK" w:hAnsi="TH SarabunPSK" w:cs="TH SarabunPSK"/>
          <w:color w:val="666666"/>
          <w:sz w:val="32"/>
          <w:szCs w:val="32"/>
          <w:cs/>
        </w:rPr>
        <w:t>และที่สำคัญอัตราการตายของด้วงอยู่ในเกณฑ์ที่ต่ำ</w:t>
      </w:r>
      <w:r w:rsidRPr="00F00096">
        <w:rPr>
          <w:rFonts w:ascii="TH SarabunPSK" w:hAnsi="TH SarabunPSK" w:cs="TH SarabunPSK"/>
          <w:color w:val="666666"/>
          <w:sz w:val="32"/>
          <w:szCs w:val="32"/>
        </w:rPr>
        <w:br/>
      </w:r>
    </w:p>
    <w:p w:rsidR="00607590" w:rsidRDefault="00607590" w:rsidP="00F00096"/>
    <w:sectPr w:rsidR="00607590" w:rsidSect="00607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F00096"/>
    <w:rsid w:val="000A7F93"/>
    <w:rsid w:val="00607590"/>
    <w:rsid w:val="00F0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0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00096"/>
    <w:rPr>
      <w:b/>
      <w:bCs/>
    </w:rPr>
  </w:style>
  <w:style w:type="character" w:customStyle="1" w:styleId="apple-converted-space">
    <w:name w:val="apple-converted-space"/>
    <w:basedOn w:val="a0"/>
    <w:rsid w:val="00F00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2017-03-28T23:39:00Z</dcterms:created>
  <dcterms:modified xsi:type="dcterms:W3CDTF">2017-03-28T23:39:00Z</dcterms:modified>
</cp:coreProperties>
</file>