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26" w:rsidRPr="006A5013" w:rsidRDefault="00706526" w:rsidP="0070652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706526" w:rsidRPr="006A5013" w:rsidRDefault="00706526" w:rsidP="0070652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ต.</w:t>
      </w:r>
      <w:r w:rsidRPr="001B60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มูโน๊ะ</w:t>
      </w:r>
      <w:proofErr w:type="spellEnd"/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การปลูกพืชผักสวนครัวโดยใช้</w:t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ปุ๋ยหมัก</w:t>
      </w:r>
    </w:p>
    <w:p w:rsidR="00706526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F72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ขององค์ความรู้  นายดึก  จันทร์แท้</w:t>
      </w:r>
    </w:p>
    <w:p w:rsidR="00706526" w:rsidRDefault="00706526" w:rsidP="00706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ที่อยู่ 84 หมู่ที่ 3 ตำบลปู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โยะ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อำเภอสุ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ไหง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โก-ลก จังหวัดนราธิวาส</w:t>
      </w:r>
    </w:p>
    <w:p w:rsidR="00706526" w:rsidRPr="0046513F" w:rsidRDefault="00706526" w:rsidP="00706526">
      <w:pPr>
        <w:spacing w:after="0" w:line="240" w:lineRule="auto"/>
        <w:rPr>
          <w:rFonts w:ascii="TH SarabunIT๙" w:eastAsia="Times New Roman" w:hAnsi="TH SarabunIT๙" w:cs="TH SarabunIT๙"/>
          <w:sz w:val="14"/>
          <w:szCs w:val="14"/>
        </w:rPr>
      </w:pPr>
    </w:p>
    <w:p w:rsidR="00706526" w:rsidRPr="006F7299" w:rsidRDefault="00706526" w:rsidP="007065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โทรศัพท์ 090-7177182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D5B1F">
        <w:rPr>
          <w:rFonts w:ascii="TH SarabunIT๙" w:eastAsia="Times New Roman" w:hAnsi="TH SarabunIT๙" w:cs="TH SarabunIT๙" w:hint="cs"/>
          <w:sz w:val="32"/>
          <w:szCs w:val="32"/>
          <w:cs/>
        </w:rPr>
        <w:t>การปลูกผักให้ได้ผลดีต้องมีสารอาหารพืชที่ดี ดินดี ดังนั้น การทำ</w:t>
      </w:r>
      <w:r w:rsidRPr="009D5B1F">
        <w:rPr>
          <w:rFonts w:ascii="TH SarabunIT๙" w:eastAsia="Times New Roman" w:hAnsi="TH SarabunIT๙" w:cs="TH SarabunIT๙"/>
          <w:sz w:val="32"/>
          <w:szCs w:val="32"/>
          <w:cs/>
        </w:rPr>
        <w:t>ปุ๋ยอินทรีย์</w:t>
      </w:r>
      <w:r w:rsidRPr="009D5B1F">
        <w:rPr>
          <w:rFonts w:ascii="TH SarabunIT๙" w:eastAsia="Times New Roman" w:hAnsi="TH SarabunIT๙" w:cs="TH SarabunIT๙" w:hint="cs"/>
          <w:sz w:val="32"/>
          <w:szCs w:val="32"/>
          <w:cs/>
        </w:rPr>
        <w:t>ที่มีคุณภาพต้องไ</w:t>
      </w:r>
      <w:r w:rsidRPr="009D5B1F">
        <w:rPr>
          <w:rFonts w:ascii="TH SarabunIT๙" w:eastAsia="Times New Roman" w:hAnsi="TH SarabunIT๙" w:cs="TH SarabunIT๙"/>
          <w:sz w:val="32"/>
          <w:szCs w:val="32"/>
          <w:cs/>
        </w:rPr>
        <w:t>ด้จากหมักบ่ม สารอินทรีย์ด้วยจุลินท</w:t>
      </w:r>
      <w:proofErr w:type="spellStart"/>
      <w:r w:rsidRPr="009D5B1F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9D5B1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ที่ทำหน้าที่ย่อย</w:t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สลายอินทรียวัตถุให้สลายตัว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ผุ</w:t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พังไปบางส่วน</w:t>
      </w:r>
    </w:p>
    <w:p w:rsidR="00706526" w:rsidRPr="00547DDD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ช่วยย่อยสลายอินทรียวัตถุในดินให้เป็นธาตุอาหารแก่พืช พืชสามารถดูดซึมไปใช้ได้เลย โดยไม่ต้องใช้พลังงานมากเหมือนการใช้ปุ๋ย</w:t>
      </w:r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กระบวนการ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ถังหมักที่มีฝาติดสนิท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น้ำตาลสามารถใช้ได้ทุกชนิด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พืชชอบน้ำทุกชนิด น้ำตาลใช้ได้</w:t>
      </w:r>
    </w:p>
    <w:p w:rsidR="00706526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sz w:val="32"/>
          <w:szCs w:val="32"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ส่วนผักที่ปลูก</w:t>
      </w:r>
    </w:p>
    <w:p w:rsidR="00706526" w:rsidRPr="00105FD0" w:rsidRDefault="00706526" w:rsidP="007065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05FD0">
        <w:rPr>
          <w:rFonts w:ascii="TH SarabunIT๙" w:hAnsi="TH SarabunIT๙" w:cs="TH SarabunIT๙"/>
          <w:sz w:val="32"/>
          <w:szCs w:val="32"/>
          <w:cs/>
        </w:rPr>
        <w:t>กลุ่มปลูกผัก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5FD0">
        <w:rPr>
          <w:rFonts w:ascii="TH SarabunIT๙" w:hAnsi="TH SarabunIT๙" w:cs="TH SarabunIT๙"/>
          <w:sz w:val="32"/>
          <w:szCs w:val="32"/>
        </w:rPr>
        <w:t xml:space="preserve">1. </w:t>
      </w:r>
      <w:r w:rsidRPr="00105FD0">
        <w:rPr>
          <w:rFonts w:ascii="TH SarabunIT๙" w:hAnsi="TH SarabunIT๙" w:cs="TH SarabunIT๙"/>
          <w:sz w:val="32"/>
          <w:szCs w:val="32"/>
          <w:cs/>
        </w:rPr>
        <w:t>แตงกวา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 xml:space="preserve">2. </w:t>
      </w:r>
      <w:r w:rsidRPr="00105FD0">
        <w:rPr>
          <w:rFonts w:ascii="TH SarabunIT๙" w:hAnsi="TH SarabunIT๙" w:cs="TH SarabunIT๙"/>
          <w:sz w:val="32"/>
          <w:szCs w:val="32"/>
          <w:cs/>
        </w:rPr>
        <w:t>ถั่วฝักยาว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>3.</w:t>
      </w:r>
      <w:r w:rsidRPr="00105FD0">
        <w:rPr>
          <w:rFonts w:ascii="TH SarabunIT๙" w:hAnsi="TH SarabunIT๙" w:cs="TH SarabunIT๙"/>
          <w:sz w:val="32"/>
          <w:szCs w:val="32"/>
          <w:cs/>
        </w:rPr>
        <w:t xml:space="preserve"> บวบ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>4.</w:t>
      </w:r>
      <w:r w:rsidRPr="00105FD0">
        <w:rPr>
          <w:rFonts w:ascii="TH SarabunIT๙" w:hAnsi="TH SarabunIT๙" w:cs="TH SarabunIT๙"/>
          <w:sz w:val="32"/>
          <w:szCs w:val="32"/>
          <w:cs/>
        </w:rPr>
        <w:t xml:space="preserve"> ผักกวางตุ้ง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>5.</w:t>
      </w:r>
      <w:r w:rsidRPr="00105FD0">
        <w:rPr>
          <w:rFonts w:ascii="TH SarabunIT๙" w:hAnsi="TH SarabunIT๙" w:cs="TH SarabunIT๙"/>
          <w:sz w:val="32"/>
          <w:szCs w:val="32"/>
          <w:cs/>
        </w:rPr>
        <w:t xml:space="preserve"> ข้าวโพด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>6.</w:t>
      </w:r>
      <w:r w:rsidRPr="00105FD0">
        <w:rPr>
          <w:rFonts w:ascii="TH SarabunIT๙" w:hAnsi="TH SarabunIT๙" w:cs="TH SarabunIT๙"/>
          <w:sz w:val="32"/>
          <w:szCs w:val="32"/>
          <w:cs/>
        </w:rPr>
        <w:t xml:space="preserve"> มะเขือเขียว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05FD0">
        <w:rPr>
          <w:rFonts w:ascii="TH SarabunIT๙" w:hAnsi="TH SarabunIT๙" w:cs="TH SarabunIT๙"/>
          <w:sz w:val="32"/>
          <w:szCs w:val="32"/>
        </w:rPr>
        <w:t>7.</w:t>
      </w:r>
      <w:r w:rsidRPr="00105FD0">
        <w:rPr>
          <w:rFonts w:ascii="TH SarabunIT๙" w:hAnsi="TH SarabunIT๙" w:cs="TH SarabunIT๙"/>
          <w:sz w:val="32"/>
          <w:szCs w:val="32"/>
          <w:cs/>
        </w:rPr>
        <w:t xml:space="preserve"> มะเขือเปราะเจ้าพระยา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>8.</w:t>
      </w:r>
      <w:r w:rsidRPr="00105FD0">
        <w:rPr>
          <w:rFonts w:ascii="TH SarabunIT๙" w:hAnsi="TH SarabunIT๙" w:cs="TH SarabunIT๙"/>
          <w:sz w:val="32"/>
          <w:szCs w:val="32"/>
          <w:cs/>
        </w:rPr>
        <w:t xml:space="preserve"> ผักกาดขาว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 xml:space="preserve">9. </w:t>
      </w:r>
      <w:r w:rsidRPr="00105FD0">
        <w:rPr>
          <w:rFonts w:ascii="TH SarabunIT๙" w:hAnsi="TH SarabunIT๙" w:cs="TH SarabunIT๙"/>
          <w:sz w:val="32"/>
          <w:szCs w:val="32"/>
          <w:cs/>
        </w:rPr>
        <w:t>แตงโมตอบิโด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 xml:space="preserve">10. </w:t>
      </w:r>
      <w:proofErr w:type="spellStart"/>
      <w:r w:rsidRPr="00105FD0">
        <w:rPr>
          <w:rFonts w:ascii="TH SarabunIT๙" w:hAnsi="TH SarabunIT๙" w:cs="TH SarabunIT๙"/>
          <w:sz w:val="32"/>
          <w:szCs w:val="32"/>
          <w:cs/>
        </w:rPr>
        <w:t>กระเจียบ</w:t>
      </w:r>
      <w:proofErr w:type="spellEnd"/>
      <w:r w:rsidRPr="00105FD0">
        <w:rPr>
          <w:rFonts w:ascii="TH SarabunIT๙" w:hAnsi="TH SarabunIT๙" w:cs="TH SarabunIT๙"/>
          <w:sz w:val="32"/>
          <w:szCs w:val="32"/>
          <w:cs/>
        </w:rPr>
        <w:t>เขียว</w:t>
      </w:r>
    </w:p>
    <w:p w:rsidR="00706526" w:rsidRPr="00105FD0" w:rsidRDefault="00706526" w:rsidP="00706526">
      <w:pPr>
        <w:pStyle w:val="a3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</w:rPr>
        <w:t xml:space="preserve">11. </w:t>
      </w:r>
      <w:r w:rsidRPr="00105FD0">
        <w:rPr>
          <w:rFonts w:ascii="TH SarabunIT๙" w:hAnsi="TH SarabunIT๙" w:cs="TH SarabunIT๙"/>
          <w:sz w:val="32"/>
          <w:szCs w:val="32"/>
          <w:cs/>
        </w:rPr>
        <w:t>ปุ๋ยขี้ไก่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4.2 ขั้นตอนการผลิต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นำเศษใบไม้แห้งภายในโรงเรียนใส่ลงไปในบ่อปุ๋ยหมักโดยไม่ให้มีเศษพลาสติก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ใช้ปุ๋ยคอกลงไปให้ทั่วบ่อปุ๋ยหมัก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รดให้ชุ่มด้วยพลาสติก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จากนั้นปิดปากบ่อด้วยพลาสติก หรืออะไรก็ได้ที่สามารถปิดได้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สามารถนำเศษใบไม้ลงไปในบ่อปุ๋ยหมักได้ทุกวัน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หลังจากนั้นรดน้ำให้ชุ่มทุกวัน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กลับปุ๋ยทุก ๆ สัปดาห์ เพื่อให้เกิดกระบวนการย่อยได้อย่างรวดเร็ว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เมื่อครบ 1 เดือน สามารถนำปุ๋ยหมักไปใช้ได้เลย และสามารถทำต่อเนื่องไปได้เรื่อย ๆ</w:t>
      </w:r>
    </w:p>
    <w:p w:rsidR="00706526" w:rsidRPr="00200E37" w:rsidRDefault="00706526" w:rsidP="00706526">
      <w:pPr>
        <w:spacing w:after="0"/>
        <w:rPr>
          <w:rFonts w:ascii="TH SarabunIT๙" w:eastAsia="Times New Roman" w:hAnsi="TH SarabunIT๙" w:cs="TH SarabunIT๙"/>
          <w:sz w:val="14"/>
          <w:szCs w:val="14"/>
        </w:rPr>
      </w:pPr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เทคนิค/เคล็ดลับ</w:t>
      </w:r>
      <w:bookmarkStart w:id="0" w:name="_GoBack"/>
      <w:bookmarkEnd w:id="0"/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- หลังจากที่เตรียมรางหมักแล้วให้เทปุ๋ยหมัก และแกลบดำรองในรางไว้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เมื่อมีเศษอาหารให้นำมาใส่ในราง พร้อมใช้จอบคลุกผสมกับปุ๋ยหมัก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รดน้ำหัวเชื้อชีวภาพ และกากน้ำตาลบริเวณที่ใส่เศษอาหารเล็กน้อย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หากทีเศษอาหารเกิดขึ้นอีกก็นำมาคลุก และใส่น้ำหัวเชื้อ ตามด้วยการน้ำตาลเรื่อย ๆ จนเต็มบ่อ</w:t>
      </w:r>
    </w:p>
    <w:p w:rsidR="00706526" w:rsidRPr="00200E37" w:rsidRDefault="00706526" w:rsidP="00706526">
      <w:pPr>
        <w:spacing w:after="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706526" w:rsidRPr="006A5013" w:rsidRDefault="00706526" w:rsidP="0070652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>- ปุ๋ยหมักจะมีสีน้ำตาลเข็มถึงดำ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อุณหภูมิทั่วกองปุ๋ยหมักมีค่าใกล้เคียงกัน เนื่องจากเกิดปฏิกิริยาการหมักเกือบหมดแล้ว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หากใช้นิ้วมือบี้ ก้อนปุ๋ยหมักก็จะแตกยุ่ยออกจากกันง่าย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พบเห็ดเส้นใยรา หรือพืชอื่นขึ้น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กลิ่นของรองปุ๋ยหมักจะมีกลิ่นฉุนที่เกิดจากการหมัก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5013">
        <w:rPr>
          <w:rFonts w:ascii="TH SarabunIT๙" w:eastAsia="Times New Roman" w:hAnsi="TH SarabunIT๙" w:cs="TH SarabunIT๙"/>
          <w:sz w:val="32"/>
          <w:szCs w:val="32"/>
          <w:cs/>
        </w:rPr>
        <w:tab/>
        <w:t>- หากนำปุ๋ยหมักไปวิเคราะห์ในห้องปฏิบัติการจะพบอัตราส่วนของคาร์บอนและไนโตรเจน</w:t>
      </w:r>
    </w:p>
    <w:p w:rsidR="00706526" w:rsidRPr="006A5013" w:rsidRDefault="00706526" w:rsidP="0070652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16CB0" w:rsidRPr="00706526" w:rsidRDefault="00E16CB0"/>
    <w:sectPr w:rsidR="00E16CB0" w:rsidRPr="0070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26"/>
    <w:rsid w:val="00706526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C8BDB-2ABD-40F4-93B6-B4C0C805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2017-03-15T02:45:00Z</dcterms:created>
  <dcterms:modified xsi:type="dcterms:W3CDTF">2017-03-15T02:46:00Z</dcterms:modified>
</cp:coreProperties>
</file>