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70" w:rsidRPr="00521F21" w:rsidRDefault="00812770" w:rsidP="00812770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แบบถอดองค์ความรู้</w:t>
      </w:r>
    </w:p>
    <w:p w:rsidR="00812770" w:rsidRPr="00521F21" w:rsidRDefault="00812770" w:rsidP="00812770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10"/>
          <w:szCs w:val="10"/>
          <w:lang w:val="en-AU" w:eastAsia="zh-CN"/>
        </w:rPr>
      </w:pPr>
    </w:p>
    <w:p w:rsidR="00812770" w:rsidRPr="00521F21" w:rsidRDefault="00812770" w:rsidP="0081277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val="en-AU" w:eastAsia="zh-CN"/>
        </w:rPr>
        <w:t>การตัดเย็บเสื้อผ้า</w:t>
      </w:r>
    </w:p>
    <w:p w:rsidR="00812770" w:rsidRPr="00521F21" w:rsidRDefault="00812770" w:rsidP="00812770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๑.ชื่อภูมิปัญญาที่ทำการบันทึก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คือ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การตัดเย็บเสื้อผ้า</w:t>
      </w:r>
    </w:p>
    <w:p w:rsidR="00812770" w:rsidRPr="00521F21" w:rsidRDefault="00812770" w:rsidP="008127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521F2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bookmarkStart w:id="0" w:name="_GoBack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นายพงศกร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อาแว</w:t>
      </w:r>
      <w:bookmarkEnd w:id="0"/>
      <w:proofErr w:type="spellEnd"/>
    </w:p>
    <w:p w:rsidR="00812770" w:rsidRPr="00521F21" w:rsidRDefault="00812770" w:rsidP="008127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21/1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หมู่ 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ปา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เสมัส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สุ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ไหง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โก-ลก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812770" w:rsidRPr="00521F21" w:rsidRDefault="00812770" w:rsidP="008127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>จังหวัดนราธิวาส</w:t>
      </w:r>
    </w:p>
    <w:p w:rsidR="00812770" w:rsidRPr="00521F21" w:rsidRDefault="00812770" w:rsidP="008127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อาชีพ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อาจารย์สอนการตัดเย็บเสื้อผ้า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 อายุ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39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812770" w:rsidRPr="00521F21" w:rsidRDefault="00812770" w:rsidP="008127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812770" w:rsidRPr="00521F21" w:rsidRDefault="00812770" w:rsidP="00812770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๒.ประวัติความเป็นมาของภูมิปัญญาที่บันทึก</w:t>
      </w:r>
    </w:p>
    <w:p w:rsidR="00812770" w:rsidRPr="00521F21" w:rsidRDefault="00812770" w:rsidP="00812770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พงศกร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อาแว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มีความสนใจด้านการตัดเย็บเสื้อผ้ามาตั้งแต่หลังเรียนจบประถม ฝึกการออกแบบ การสร้างแบบ ทดลองกับจักร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เย็บผ้า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ของแม่ ศึกษาการตัดเย็บเพิ่มเติมกับโรงเรียนสารพัดช่าง ปัจจุบันอาศัยความรู้จากการสังเกต ความนิยมชมชอบเสื้อผ้ารูปทรงดารา นางแบบสวมใส่และศึกษาข้อมูลการตัดเย็บที่มันสมัยจากกู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เกิล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บ้าง สามารถตัดเย็บกระเป๋าสะพาย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รูปลักษณ์ต่าง ๆ </w:t>
      </w:r>
    </w:p>
    <w:p w:rsidR="00812770" w:rsidRPr="00521F21" w:rsidRDefault="00812770" w:rsidP="00812770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18"/>
          <w:szCs w:val="18"/>
          <w:lang w:val="en-AU" w:eastAsia="zh-CN"/>
        </w:rPr>
        <w:br/>
      </w: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๓.จุดเด่นของภูมิปัญญาที่บันทึก</w:t>
      </w:r>
    </w:p>
    <w:p w:rsidR="00812770" w:rsidRPr="00521F21" w:rsidRDefault="00812770" w:rsidP="00812770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การใช้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เศษผ้า สิ่งเหลือใช้มาตัดเย็บให้ได้ลักษณะเสื้อผ้า กระเป๋าที่ไม่ซ้ำแบบ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การใช้สื่อการสอนที่เป็นรูปร่างสัมผัสได้จริง  สอนลูกศิษย์ให้ได้แนวคิดการต่อยอดใหม่ เป็นการสร้างสิ่งที่ใหญ่ยากให้ดูง่าย</w:t>
      </w:r>
    </w:p>
    <w:p w:rsidR="00812770" w:rsidRPr="00521F21" w:rsidRDefault="00812770" w:rsidP="008127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812770" w:rsidRPr="00521F21" w:rsidRDefault="00812770" w:rsidP="0081277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๔. กระบวนการผลิต</w:t>
      </w: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DAD067" wp14:editId="4A79D3C9">
            <wp:simplePos x="0" y="0"/>
            <wp:positionH relativeFrom="column">
              <wp:posOffset>1905000</wp:posOffset>
            </wp:positionH>
            <wp:positionV relativeFrom="paragraph">
              <wp:posOffset>61595</wp:posOffset>
            </wp:positionV>
            <wp:extent cx="3766185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4" name="รูปภาพ 4" descr="G:\RUT\ตัดเย็บม.1ปาเสมัส\IMG_20170223_14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UT\ตัดเย็บม.1ปาเสมัส\IMG_20170223_145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วัตถุดิบ</w:t>
      </w:r>
    </w:p>
    <w:p w:rsidR="00812770" w:rsidRPr="00A842CF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A842CF"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  <w:t xml:space="preserve"> </w:t>
      </w:r>
      <w:r w:rsidRPr="00A842CF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1.จักรเย็บผ้า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</w:t>
      </w:r>
      <w:r w:rsidRPr="00A842CF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2.จัก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ร</w:t>
      </w:r>
      <w:r w:rsidRPr="00A842CF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เย็บริม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3.เข็ม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4.ซิป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5.ด้าย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6.กระดาษเขียนแบบ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7.ผ้า เศษผ้า 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8.กระดุม </w:t>
      </w:r>
    </w:p>
    <w:p w:rsidR="00812770" w:rsidRPr="00A842CF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9. ไม้บรรทัด</w:t>
      </w: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วิธีขั้นตอนการผลิต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- นำกระดาษมาวาดรูปแบบบนกระดาษ ทาบบนผ้าตัดชิ้นส่วนตามมาตรการส่วน ที่วัดจากขนาดจริง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lastRenderedPageBreak/>
        <w:t xml:space="preserve">- เอารูปแบบที่วางไว้ มาตัด แยกเป็นส่วน ๆ  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 xml:space="preserve"> 1.การวางแผ่นหน้า ขวา ซ้าย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3EBEB417" wp14:editId="350FA9AD">
            <wp:extent cx="5943600" cy="3238500"/>
            <wp:effectExtent l="0" t="0" r="0" b="0"/>
            <wp:docPr id="2" name="รูปภาพ 2" descr="G:\RUT\ตัดเย็บม.1ปาเสมัส\IMG_20170223_14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UT\ตัดเย็บม.1ปาเสมัส\IMG_20170223_145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2. การเข้าแขน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34ED2B17" wp14:editId="099AD1A6">
            <wp:extent cx="5943600" cy="3343275"/>
            <wp:effectExtent l="0" t="0" r="0" b="9525"/>
            <wp:docPr id="1" name="รูปภาพ 1" descr="G:\RUT\ตัดเย็บม.1ปาเสมัส\IMG_20170223_1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UT\ตัดเย็บม.1ปาเสมัส\IMG_20170223_145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3. การเข้าปกเสื้อ ตัวเสื้อ</w:t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 wp14:anchorId="13697AF0" wp14:editId="509E146A">
            <wp:extent cx="5943600" cy="3343275"/>
            <wp:effectExtent l="0" t="0" r="0" b="9525"/>
            <wp:docPr id="3" name="รูปภาพ 3" descr="G:\RUT\ตัดเย็บม.1ปาเสมัส\IMG_20170223_14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UT\ตัดเย็บม.1ปาเสมัส\IMG_20170223_145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70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br/>
      </w: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๕. เทคนิค /เคล็ดลับ</w:t>
      </w:r>
    </w:p>
    <w:p w:rsidR="00812770" w:rsidRDefault="00812770" w:rsidP="00812770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การสอนโดยการใช้แผนภาพประกอบ สื่อการสอน การถอดรูปแบบเสื้อผ้าที่ต้องการทำให้มาเป็นแผ่นประกอบแต่ละส่วน  และการฝึกควบคู่กับการปฏิบัติ ทำให้สามารถทำงานได้เร็ว ผลผลิตได้ถูกต้องแม่นยำ</w:t>
      </w:r>
    </w:p>
    <w:p w:rsidR="00812770" w:rsidRPr="00521F21" w:rsidRDefault="00812770" w:rsidP="00812770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AFAFA"/>
          <w:cs/>
          <w:lang w:val="en-AU" w:eastAsia="zh-CN"/>
        </w:rPr>
      </w:pPr>
    </w:p>
    <w:p w:rsidR="00812770" w:rsidRPr="00521F21" w:rsidRDefault="00812770" w:rsidP="00812770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๖.การถ่ายทอดสืบทอด</w:t>
      </w:r>
    </w:p>
    <w:p w:rsidR="00812770" w:rsidRPr="00521F21" w:rsidRDefault="00812770" w:rsidP="00812770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นำ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สอนแนะนำ การใช้สื่อการสอน ที่เป็นรูปร่าง นำไป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ศึกษาดูงาน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ดูเทคนิคการ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สอนและสาธิตการทำให้เห็น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เน้นฝึก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ทำด้วยตนเอง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ให้รู้จักช่าง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สังเกตการณ์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จดจำ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เรียนรู้ร่วมกัน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สร้างรูปแบบเฉพาะเพื่อการเรียนรู้ไปด้วยกัน เพื่อนำสู่การพัฒนารูปแบบอื่นๆในอนาคต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</w:t>
      </w: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0"/>
    <w:rsid w:val="00812770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B20C-84C6-4948-8E37-F256F0A9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2017-03-15T02:39:00Z</dcterms:created>
  <dcterms:modified xsi:type="dcterms:W3CDTF">2017-03-15T02:39:00Z</dcterms:modified>
</cp:coreProperties>
</file>