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34" w:rsidRPr="00521F21" w:rsidRDefault="00C40734" w:rsidP="00C40734">
      <w:pPr>
        <w:spacing w:after="120" w:line="240" w:lineRule="auto"/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val="en-AU" w:eastAsia="zh-CN"/>
        </w:rPr>
        <w:t>แบบถอดองค์ความรู้การปลูก</w:t>
      </w:r>
      <w:r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val="en-AU" w:eastAsia="zh-CN"/>
        </w:rPr>
        <w:t>พืช</w:t>
      </w:r>
      <w:r w:rsidRPr="00521F21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val="en-AU" w:eastAsia="zh-CN"/>
        </w:rPr>
        <w:t>แบบผสมผสาน</w:t>
      </w:r>
    </w:p>
    <w:p w:rsidR="00C40734" w:rsidRPr="00521F21" w:rsidRDefault="00C40734" w:rsidP="00C4073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</w:pPr>
      <w:r w:rsidRPr="00521F2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 xml:space="preserve">1. </w:t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>เรื่อง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>ปลูกพืช</w:t>
      </w:r>
      <w:r w:rsidRPr="00521F2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>ผสมผสาน</w:t>
      </w:r>
    </w:p>
    <w:p w:rsidR="00C40734" w:rsidRPr="00521F21" w:rsidRDefault="00C40734" w:rsidP="00C40734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>2. ชื่อเจ้าขององค์ความรู้</w:t>
      </w:r>
    </w:p>
    <w:p w:rsidR="00C40734" w:rsidRPr="00521F21" w:rsidRDefault="00C40734" w:rsidP="00C40734">
      <w:pPr>
        <w:spacing w:after="0" w:line="240" w:lineRule="auto"/>
        <w:ind w:firstLine="720"/>
        <w:contextualSpacing/>
        <w:jc w:val="both"/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ชื่อ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ab/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ab/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นาย</w:t>
      </w:r>
      <w:bookmarkStart w:id="0" w:name="_GoBack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กามารู</w:t>
      </w:r>
      <w:proofErr w:type="spellStart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เด็น</w:t>
      </w:r>
      <w:proofErr w:type="spellEnd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   </w:t>
      </w:r>
      <w:proofErr w:type="spellStart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อิบราฮิม</w:t>
      </w:r>
      <w:proofErr w:type="spellEnd"/>
    </w:p>
    <w:bookmarkEnd w:id="0"/>
    <w:p w:rsidR="00C40734" w:rsidRPr="00521F21" w:rsidRDefault="00C40734" w:rsidP="00C40734">
      <w:pPr>
        <w:spacing w:after="0" w:line="240" w:lineRule="auto"/>
        <w:ind w:firstLine="720"/>
        <w:contextualSpacing/>
        <w:jc w:val="both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ที่อยู่ 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ab/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ab/>
        <w:t xml:space="preserve">173/1 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หมู่ที่ 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7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ต.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ปา</w:t>
      </w:r>
      <w:proofErr w:type="spellStart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เสมัส</w:t>
      </w:r>
      <w:proofErr w:type="spellEnd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อ.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สุ</w:t>
      </w:r>
      <w:proofErr w:type="spellStart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ไหง</w:t>
      </w:r>
      <w:proofErr w:type="spellEnd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โก-ลก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 จ.น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ราธิวาส</w:t>
      </w:r>
    </w:p>
    <w:p w:rsidR="00C40734" w:rsidRPr="00521F21" w:rsidRDefault="00C40734" w:rsidP="00C40734">
      <w:pPr>
        <w:spacing w:after="0" w:line="240" w:lineRule="auto"/>
        <w:ind w:firstLine="720"/>
        <w:contextualSpacing/>
        <w:jc w:val="both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ปัจจุบัน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ab/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ab/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อาชีพเกษตรกร</w:t>
      </w:r>
    </w:p>
    <w:p w:rsidR="00C40734" w:rsidRPr="00521F21" w:rsidRDefault="00C40734" w:rsidP="00C40734">
      <w:pPr>
        <w:spacing w:after="0" w:line="240" w:lineRule="auto"/>
        <w:contextualSpacing/>
        <w:jc w:val="both"/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</w:pPr>
      <w:r w:rsidRPr="00521F2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>3. ความเป็นมา</w:t>
      </w:r>
    </w:p>
    <w:p w:rsidR="00C40734" w:rsidRPr="00521F21" w:rsidRDefault="00C40734" w:rsidP="00C40734">
      <w:pPr>
        <w:spacing w:after="0" w:line="240" w:lineRule="auto"/>
        <w:ind w:firstLine="720"/>
        <w:contextualSpacing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เกษตรกรมี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พื้นที่ทำกินทั้งหมดประมาณ </w:t>
      </w:r>
      <w:r w:rsidRPr="00521F21">
        <w:rPr>
          <w:rFonts w:ascii="TH SarabunIT๙" w:eastAsia="SimSun" w:hAnsi="TH SarabunIT๙" w:cs="TH SarabunIT๙"/>
          <w:sz w:val="32"/>
          <w:szCs w:val="32"/>
          <w:lang w:eastAsia="zh-CN"/>
        </w:rPr>
        <w:t>15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ไร่ แบ่งเป็น</w:t>
      </w:r>
    </w:p>
    <w:p w:rsidR="00C40734" w:rsidRPr="00521F21" w:rsidRDefault="00C40734" w:rsidP="00C40734">
      <w:pPr>
        <w:spacing w:after="0" w:line="240" w:lineRule="auto"/>
        <w:ind w:left="284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พื้นที่สวนยางพาราแบบผสมผสาน </w:t>
      </w:r>
      <w:r w:rsidRPr="00521F21">
        <w:rPr>
          <w:rFonts w:ascii="TH SarabunIT๙" w:eastAsia="SimSun" w:hAnsi="TH SarabunIT๙" w:cs="TH SarabunIT๙"/>
          <w:sz w:val="32"/>
          <w:szCs w:val="32"/>
          <w:lang w:val="en-AU" w:eastAsia="zh-CN"/>
        </w:rPr>
        <w:t>15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ไร่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 ปลูกพืชแซม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ร่วมยางพาราใน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แปลงที่ 1 สวนยางพารา จำนวน 10 ไร่ ปลูกพืชแซม พืชผัก พืชล้มลุก เช่น </w:t>
      </w:r>
      <w:r w:rsidRPr="00521F21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อ้อย  พริก ตะไคร้ มะเขือ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ขมิ้น ข่า ถั่วต่าง ๆ  แตงกวา </w:t>
      </w:r>
    </w:p>
    <w:p w:rsidR="00C40734" w:rsidRPr="00521F21" w:rsidRDefault="00C40734" w:rsidP="00C40734">
      <w:pPr>
        <w:spacing w:after="0" w:line="240" w:lineRule="auto"/>
        <w:ind w:firstLine="284"/>
        <w:contextualSpacing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ส่วนแปลง ที่ 2 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ผลไม้หมุนเวียนตามฤดูกาล จำนวน 5 ไร่ ปลูก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สละอินโด 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ลองกอง  </w:t>
      </w:r>
      <w:r w:rsidRPr="00521F21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ทุเรียน มังคุด </w:t>
      </w:r>
      <w:proofErr w:type="spellStart"/>
      <w:r w:rsidRPr="00521F21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สัป</w:t>
      </w:r>
      <w:proofErr w:type="spellEnd"/>
      <w:r w:rsidRPr="00521F21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ระรด มันสำปะหลัง กล้วย</w:t>
      </w:r>
    </w:p>
    <w:p w:rsidR="00C40734" w:rsidRPr="00521F21" w:rsidRDefault="00C40734" w:rsidP="00C40734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>4. องค์ความรู้</w:t>
      </w:r>
    </w:p>
    <w:p w:rsidR="00C40734" w:rsidRPr="00521F21" w:rsidRDefault="00C40734" w:rsidP="00C40734">
      <w:pPr>
        <w:spacing w:after="0" w:line="240" w:lineRule="auto"/>
        <w:ind w:left="1364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 xml:space="preserve">4.1 </w:t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>ข้อมูลทั่วไปของการทำสวนยางพาราแบบผสมผสาน</w:t>
      </w:r>
    </w:p>
    <w:p w:rsidR="00C40734" w:rsidRPr="00521F21" w:rsidRDefault="00C40734" w:rsidP="00C40734">
      <w:pPr>
        <w:spacing w:after="0" w:line="240" w:lineRule="auto"/>
        <w:ind w:left="284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ปลูกแบบผสมผสาน </w:t>
      </w:r>
      <w:r w:rsidRPr="00521F21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10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ไร่ ปลูกยางพาราระยะ </w:t>
      </w:r>
      <w:r w:rsidRPr="00521F21">
        <w:rPr>
          <w:rFonts w:ascii="TH SarabunIT๙" w:eastAsia="SimSun" w:hAnsi="TH SarabunIT๙" w:cs="TH SarabunIT๙"/>
          <w:sz w:val="32"/>
          <w:szCs w:val="32"/>
          <w:lang w:eastAsia="zh-CN"/>
        </w:rPr>
        <w:t>3 x 7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เมตร ไร่ละ </w:t>
      </w:r>
      <w:r w:rsidRPr="00521F21">
        <w:rPr>
          <w:rFonts w:ascii="TH SarabunIT๙" w:eastAsia="SimSun" w:hAnsi="TH SarabunIT๙" w:cs="TH SarabunIT๙"/>
          <w:sz w:val="32"/>
          <w:szCs w:val="32"/>
          <w:lang w:eastAsia="zh-CN"/>
        </w:rPr>
        <w:t>7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2 </w:t>
      </w:r>
      <w:r w:rsidRPr="00521F21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ต้น 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พืชผักสวนครัว ปลูก</w:t>
      </w:r>
      <w:r w:rsidRPr="00521F21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พริก ตะไคร้ มะเขือ ถั่ว แตงกวา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อย่างละ 30 -100 ต้น </w:t>
      </w:r>
    </w:p>
    <w:p w:rsidR="00C40734" w:rsidRPr="00521F21" w:rsidRDefault="00C40734" w:rsidP="00C40734">
      <w:pPr>
        <w:spacing w:after="0" w:line="240" w:lineRule="auto"/>
        <w:ind w:left="284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ส่วนแปลงผลไม้ ที่ปลูก 5 ไร่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ปลูก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สละอินโด  ลองกอง ทุเรียน  มังคุด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ไร่ละ </w:t>
      </w:r>
      <w:r w:rsidRPr="00521F21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10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ต้น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proofErr w:type="spellStart"/>
      <w:r w:rsidRPr="00521F21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สัป</w:t>
      </w:r>
      <w:proofErr w:type="spellEnd"/>
      <w:r w:rsidRPr="00521F21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ระรด 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521F21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มันสำปะหลัง กล้วย </w:t>
      </w:r>
    </w:p>
    <w:p w:rsidR="00C40734" w:rsidRPr="00521F21" w:rsidRDefault="00C40734" w:rsidP="00C40734">
      <w:pPr>
        <w:spacing w:after="0" w:line="240" w:lineRule="auto"/>
        <w:ind w:left="1364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 xml:space="preserve">4.2 </w:t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 xml:space="preserve">เทคนิคในการปลูกพืชร่วมยางพารา </w:t>
      </w:r>
    </w:p>
    <w:p w:rsidR="00C40734" w:rsidRPr="00521F21" w:rsidRDefault="00C40734" w:rsidP="00C40734">
      <w:pPr>
        <w:spacing w:after="0" w:line="240" w:lineRule="auto"/>
        <w:ind w:firstLine="284"/>
        <w:contextualSpacing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ab/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ใส่ปุ๋ยปีละ </w:t>
      </w:r>
      <w:r w:rsidRPr="00521F21">
        <w:rPr>
          <w:rFonts w:ascii="TH SarabunIT๙" w:eastAsia="SimSun" w:hAnsi="TH SarabunIT๙" w:cs="TH SarabunIT๙"/>
          <w:sz w:val="32"/>
          <w:szCs w:val="32"/>
          <w:lang w:val="en-AU" w:eastAsia="zh-CN"/>
        </w:rPr>
        <w:t xml:space="preserve">1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ครั้ง (ปุ๋ยผสม) ตัดหญ้าปีละ </w:t>
      </w:r>
      <w:r w:rsidRPr="00521F21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1-2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ครั้ง </w:t>
      </w:r>
    </w:p>
    <w:p w:rsidR="00C40734" w:rsidRPr="00521F21" w:rsidRDefault="00C40734" w:rsidP="00C40734">
      <w:pPr>
        <w:spacing w:after="0" w:line="240" w:lineRule="auto"/>
        <w:ind w:firstLine="284"/>
        <w:contextualSpacing/>
        <w:jc w:val="thaiDistribute"/>
        <w:rPr>
          <w:rFonts w:ascii="TH SarabunIT๙" w:eastAsia="SimSun" w:hAnsi="TH SarabunIT๙" w:cs="TH SarabunIT๙"/>
          <w:spacing w:val="-10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>ผลด้านสิ่งแวดล้อม</w:t>
      </w:r>
    </w:p>
    <w:p w:rsidR="00C40734" w:rsidRPr="00521F21" w:rsidRDefault="00C40734" w:rsidP="00C40734">
      <w:pPr>
        <w:spacing w:after="0" w:line="240" w:lineRule="auto"/>
        <w:ind w:firstLine="720"/>
        <w:contextualSpacing/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ดินมีความชุ่มชื้นสูง ส่วนผลการเก็บตัวอย่างเพื่อเป็นข้อมูลประกอบที่ใช้ในการวิเคราะห์สภาพดิน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กับศูนย์ศึกษาและพัฒนาพิกุลทอง มีความเป็นกรด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–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ด่างที่เหมาะสม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และการชะล้างของน้ำบนหน้าดิน </w:t>
      </w:r>
    </w:p>
    <w:p w:rsidR="00C40734" w:rsidRPr="00521F21" w:rsidRDefault="00C40734" w:rsidP="00C40734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ความหลากหลายของพืชและสัตว์ในพื้นที่สวนของ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เกษตร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 พืชที่พบเห็นได้ในสวน ได้แก่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ต้นจิก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ชะพลู ยีแรดหนู พลู บอนหอม มะระขี้นก ขมิ้น กะทือ สัปปะรด พืชสมุนไพร เช่น ขมิ้น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ชัน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รางจืด บัวบก  ต้นย่านาง</w:t>
      </w:r>
    </w:p>
    <w:p w:rsidR="00C40734" w:rsidRPr="00521F21" w:rsidRDefault="00C40734" w:rsidP="00C40734">
      <w:pPr>
        <w:spacing w:after="0" w:line="240" w:lineRule="auto"/>
        <w:ind w:left="1364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 xml:space="preserve">4.3 </w:t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>การยอมรับจากครอบครัว ชุมชน และสังคม</w:t>
      </w:r>
    </w:p>
    <w:p w:rsidR="00C40734" w:rsidRPr="00521F21" w:rsidRDefault="00C40734" w:rsidP="00C40734">
      <w:pPr>
        <w:spacing w:after="0" w:line="240" w:lineRule="auto"/>
        <w:ind w:firstLine="644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ทุกคนในครอบครัวเห็นด้วยกับการทำสวนยางพาราแบบผสมผสาน ทั้งพ่อที่ช่วยดำเนินงานภายในสวน และภรรยาที่ให้การสนับสนุนและให้กำลังใจ</w:t>
      </w:r>
    </w:p>
    <w:p w:rsidR="00C40734" w:rsidRDefault="00C40734" w:rsidP="00C40734">
      <w:pPr>
        <w:spacing w:after="0" w:line="240" w:lineRule="auto"/>
        <w:ind w:firstLine="644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สำหรับคนในชุมชน ในระยะแรกจะคอยเฝ้าสังเกตการเปลี่ยนแปลง แต่ปัจจุบันก็หันมาทำตามอย่างหลายสวน ผนวกกับมีโครงการธนาคารต้นไม้ จึงทำให้การหันมาทำสวนยางพาราแบบผสมผสานของคนในชุมชนมีความสะดวกในการสรรหาพันธุ์ไม้มาปลูกเป็นพืชร่วมยางพารา</w:t>
      </w:r>
    </w:p>
    <w:p w:rsidR="00C40734" w:rsidRPr="00521F21" w:rsidRDefault="00C40734" w:rsidP="00C40734">
      <w:pPr>
        <w:spacing w:after="0" w:line="240" w:lineRule="auto"/>
        <w:ind w:firstLine="644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B01F75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>4.4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 xml:space="preserve"> </w:t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>การเปรียบเทียบผลได้ผลเสียของการทำสวนยางแบบผสมผสานจากประสบการณ์</w:t>
      </w:r>
    </w:p>
    <w:p w:rsidR="00C40734" w:rsidRPr="00521F21" w:rsidRDefault="00C40734" w:rsidP="00C40734">
      <w:pPr>
        <w:spacing w:after="0" w:line="240" w:lineRule="auto"/>
        <w:ind w:firstLine="644"/>
        <w:contextualSpacing/>
        <w:jc w:val="thaiDistribute"/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ด้านเศรษฐกิจ ผลผลิตที่ได้จากสวนยางพาราแบบผสมผสานถือว่าเพียงพอต่อการใช้จ่ายในบ้าน นอกจากรายได้เสริมแล้ว การทำสวนยางพาราแบบผสมผสานยังสามารถลดค่าใช้จ่ายในการดูแลและจัดการสวนได้จากปริมาณปุ๋ยที่ใช้น้อยลง จำนวนครั้งของการตัดหญ้าลดลง </w:t>
      </w:r>
    </w:p>
    <w:p w:rsidR="00C40734" w:rsidRPr="00521F21" w:rsidRDefault="00C40734" w:rsidP="00C40734">
      <w:pPr>
        <w:spacing w:after="0" w:line="240" w:lineRule="auto"/>
        <w:ind w:firstLine="644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ทางด้านสังคม ได้ทำให้คนในสังคมมีกิจกรรมร่วมกัน ทำงานร่วมกัน ชุมชนเข้มแข็ง คนในชุมชนให้ความสนใจการทำสวนยางพาราแบบผสมผสาน จนมีการขยายพื้นที่การทำสวนยางพาราแบบผสมผสานในหมู่บ้านเกือบ 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5</w:t>
      </w:r>
      <w:r w:rsidRPr="00521F21">
        <w:rPr>
          <w:rFonts w:ascii="TH SarabunIT๙" w:eastAsia="SimSun" w:hAnsi="TH SarabunIT๙" w:cs="TH SarabunIT๙"/>
          <w:sz w:val="32"/>
          <w:szCs w:val="32"/>
          <w:lang w:val="en-AU" w:eastAsia="zh-CN"/>
        </w:rPr>
        <w:t xml:space="preserve">0%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ของหมู่บ้าน และยังขยายไปสู่หมู่บ้านอื่น ตำบลอื่น และสู่อำเภออื่นด้วย</w:t>
      </w:r>
    </w:p>
    <w:p w:rsidR="00C40734" w:rsidRPr="00521F21" w:rsidRDefault="00C40734" w:rsidP="00C40734">
      <w:pPr>
        <w:spacing w:after="0" w:line="240" w:lineRule="auto"/>
        <w:ind w:firstLine="644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lastRenderedPageBreak/>
        <w:t>ปัจจุบันสามารถมองเห็นได้ว่าสิ่งแวดล้อมของหมู่บ้านดีขึ้นมาก บรรยากาศร่มรื่น อากาศมีความชุ่มชื่น มีพรรณไม้เพิ่มขึ้นและหลากหลาย</w:t>
      </w:r>
    </w:p>
    <w:p w:rsidR="00C40734" w:rsidRPr="00521F21" w:rsidRDefault="00C40734" w:rsidP="00C40734">
      <w:pPr>
        <w:spacing w:after="0" w:line="240" w:lineRule="auto"/>
        <w:ind w:firstLine="644"/>
        <w:contextualSpacing/>
        <w:jc w:val="thaiDistribute"/>
        <w:rPr>
          <w:rFonts w:ascii="TH SarabunIT๙" w:eastAsia="SimSun" w:hAnsi="TH SarabunIT๙" w:cs="TH SarabunIT๙"/>
          <w:szCs w:val="22"/>
          <w:lang w:val="en-AU" w:eastAsia="zh-CN"/>
        </w:rPr>
      </w:pPr>
    </w:p>
    <w:p w:rsidR="00C40734" w:rsidRPr="00521F21" w:rsidRDefault="00C40734" w:rsidP="00C40734">
      <w:pPr>
        <w:spacing w:after="0" w:line="240" w:lineRule="auto"/>
        <w:ind w:firstLine="644"/>
        <w:contextualSpacing/>
        <w:jc w:val="thaiDistribute"/>
        <w:rPr>
          <w:rFonts w:ascii="TH SarabunIT๙" w:eastAsia="SimSun" w:hAnsi="TH SarabunIT๙" w:cs="TH SarabunIT๙"/>
          <w:sz w:val="2"/>
          <w:szCs w:val="2"/>
          <w:cs/>
          <w:lang w:val="en-AU" w:eastAsia="zh-CN"/>
        </w:rPr>
      </w:pPr>
    </w:p>
    <w:p w:rsidR="00C40734" w:rsidRPr="00521F21" w:rsidRDefault="00C40734" w:rsidP="00C40734">
      <w:pPr>
        <w:spacing w:before="240" w:after="120" w:line="240" w:lineRule="auto"/>
        <w:ind w:left="1364"/>
        <w:contextualSpacing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 xml:space="preserve">4.5 </w:t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>ข้อเสนอแนะในการทำสวนยางพาราแบบผสมผสาน</w:t>
      </w:r>
    </w:p>
    <w:p w:rsidR="00C40734" w:rsidRPr="00521F21" w:rsidRDefault="00C40734" w:rsidP="00C40734">
      <w:pPr>
        <w:spacing w:before="240" w:after="120" w:line="240" w:lineRule="auto"/>
        <w:ind w:firstLine="644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   ว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ิธีการ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ปลูกยาง ระยะ </w:t>
      </w:r>
      <w:r w:rsidRPr="00521F21">
        <w:rPr>
          <w:rFonts w:ascii="TH SarabunIT๙" w:eastAsia="SimSun" w:hAnsi="TH SarabunIT๙" w:cs="TH SarabunIT๙"/>
          <w:sz w:val="32"/>
          <w:szCs w:val="32"/>
          <w:lang w:val="en-AU" w:eastAsia="zh-CN"/>
        </w:rPr>
        <w:t xml:space="preserve">3x7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เมตร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ตามคำแนะนำนของ </w:t>
      </w:r>
      <w:proofErr w:type="spellStart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สกย</w:t>
      </w:r>
      <w:proofErr w:type="spellEnd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.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 เพราะได้ประโยชน์ในการปลูกพืชร่วมยางด้วย การปลูกพืชร่วมยางก็ให้ปลูก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พืชผักไม้ล้มลุก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แบบสลับฟันปลา </w:t>
      </w:r>
    </w:p>
    <w:p w:rsidR="00C40734" w:rsidRPr="00521F21" w:rsidRDefault="00C40734" w:rsidP="00C40734">
      <w:pPr>
        <w:spacing w:before="240" w:after="120" w:line="240" w:lineRule="auto"/>
        <w:ind w:firstLine="644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 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แปลงผลไม้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ควร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แยกจากแปลงยางพาราเพราะจะของบ สงเคราะห์สวนยางพาราไม่ได้ และยางพาราจะให้ผลผลิตน้อย โดยเน้นการ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ปลูกสลับพันธุ์ไม้กัน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เหมือนการปลูกพืชคอนโด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 xml:space="preserve"> ไม่ปลูกพืชชนิดเดียวในแนวเดียวกันเพื่อให้ได้ความหลากหลายของอินทรียวัตถุ</w:t>
      </w:r>
    </w:p>
    <w:p w:rsidR="00C40734" w:rsidRPr="00521F21" w:rsidRDefault="00C40734" w:rsidP="00C40734">
      <w:pPr>
        <w:spacing w:before="240" w:after="120" w:line="240" w:lineRule="auto"/>
        <w:ind w:left="1364"/>
        <w:contextualSpacing/>
        <w:jc w:val="thaiDistribute"/>
        <w:rPr>
          <w:rFonts w:ascii="TH SarabunIT๙" w:eastAsia="SimSun" w:hAnsi="TH SarabunIT๙" w:cs="TH SarabunIT๙"/>
          <w:b/>
          <w:bCs/>
          <w:spacing w:val="-2"/>
          <w:sz w:val="32"/>
          <w:szCs w:val="32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</w:t>
      </w:r>
      <w:r w:rsidRPr="00B01F75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AU" w:eastAsia="zh-CN"/>
        </w:rPr>
        <w:t>4.6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</w:t>
      </w:r>
      <w:r w:rsidRPr="00521F21">
        <w:rPr>
          <w:rFonts w:ascii="TH SarabunIT๙" w:eastAsia="SimSun" w:hAnsi="TH SarabunIT๙" w:cs="TH SarabunIT๙"/>
          <w:b/>
          <w:bCs/>
          <w:spacing w:val="-2"/>
          <w:sz w:val="32"/>
          <w:szCs w:val="32"/>
          <w:cs/>
          <w:lang w:val="en-AU" w:eastAsia="zh-CN"/>
        </w:rPr>
        <w:t>ความคิดเห็นในการทำสวนยางแบบผสมผสานกับการลดความเสี่ยงการพังทลายของหน้าดินในพื้นที่ลาดชัน</w:t>
      </w:r>
    </w:p>
    <w:p w:rsidR="00C40734" w:rsidRPr="00521F21" w:rsidRDefault="00C40734" w:rsidP="00C40734">
      <w:pPr>
        <w:spacing w:before="240" w:after="120" w:line="240" w:lineRule="auto"/>
        <w:ind w:firstLine="644"/>
        <w:contextualSpacing/>
        <w:jc w:val="thaiDistribute"/>
        <w:rPr>
          <w:rFonts w:ascii="TH SarabunIT๙" w:eastAsia="SimSun" w:hAnsi="TH SarabunIT๙" w:cs="TH SarabunIT๙"/>
          <w:spacing w:val="-2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pacing w:val="-2"/>
          <w:sz w:val="32"/>
          <w:szCs w:val="32"/>
          <w:cs/>
          <w:lang w:val="en-AU" w:eastAsia="zh-CN"/>
        </w:rPr>
        <w:t>การทำสวนยางพาราแบบผสมผสานจะช่วยลดความเสี่ยงเรื่องการพังทลายของหน้าดินและดินถล่มได้ ทั้งนี้ได้มีการเสนอให้ทางจังหวัดน</w:t>
      </w:r>
      <w:r w:rsidRPr="00521F21">
        <w:rPr>
          <w:rFonts w:ascii="TH SarabunIT๙" w:eastAsia="SimSun" w:hAnsi="TH SarabunIT๙" w:cs="TH SarabunIT๙" w:hint="cs"/>
          <w:spacing w:val="-2"/>
          <w:sz w:val="32"/>
          <w:szCs w:val="32"/>
          <w:cs/>
          <w:lang w:val="en-AU" w:eastAsia="zh-CN"/>
        </w:rPr>
        <w:t xml:space="preserve">ราธิวาส </w:t>
      </w:r>
      <w:r w:rsidRPr="00521F21">
        <w:rPr>
          <w:rFonts w:ascii="TH SarabunIT๙" w:eastAsia="SimSun" w:hAnsi="TH SarabunIT๙" w:cs="TH SarabunIT๙"/>
          <w:spacing w:val="-2"/>
          <w:sz w:val="32"/>
          <w:szCs w:val="32"/>
          <w:cs/>
          <w:lang w:val="en-AU" w:eastAsia="zh-CN"/>
        </w:rPr>
        <w:t>สนับสนุนการปลูกพืชร่วมยางพาราเพื่อป้องกันดินถล่มแล้ว</w:t>
      </w:r>
    </w:p>
    <w:p w:rsidR="00C40734" w:rsidRPr="00521F21" w:rsidRDefault="00C40734" w:rsidP="00C40734">
      <w:pPr>
        <w:spacing w:before="240" w:after="120" w:line="240" w:lineRule="auto"/>
        <w:ind w:firstLine="644"/>
        <w:contextualSpacing/>
        <w:jc w:val="thaiDistribute"/>
        <w:rPr>
          <w:rFonts w:ascii="TH SarabunIT๙" w:eastAsia="SimSun" w:hAnsi="TH SarabunIT๙" w:cs="TH SarabunIT๙"/>
          <w:spacing w:val="-2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pacing w:val="-2"/>
          <w:sz w:val="32"/>
          <w:szCs w:val="32"/>
          <w:cs/>
          <w:lang w:val="en-AU" w:eastAsia="zh-CN"/>
        </w:rPr>
        <w:t>สำหรับพืชที่จะปลูกเป็นพืชร่วมยางพาราที่มีความเหมาะสมกับลักษณะพื้นที่ลาดชันได้แก่ ไผ่ เนื่องจากใบไผ่ทำให้ดินมีความอุดมสมบูรณ์กว่าพืชอื่น ๆ ด้วยธาตุอาหารที่มีในใบไผ่ อัตราการร่วงและปริมาณของใบที่ร่วงลงดินจำนวนมาก อีกทั้งไผ่เป็นพืชที่ให้ออกซิเจนจำนวนมาก และมีรากฝอยจำนวนมากซึ่งจะช่วยลดการกัดเซาะหน้าดินได้ดี</w:t>
      </w:r>
    </w:p>
    <w:p w:rsidR="00C40734" w:rsidRPr="00521F21" w:rsidRDefault="00C40734" w:rsidP="00C40734">
      <w:pPr>
        <w:spacing w:before="240" w:after="120" w:line="240" w:lineRule="auto"/>
        <w:ind w:firstLine="644"/>
        <w:contextualSpacing/>
        <w:jc w:val="thaiDistribute"/>
        <w:rPr>
          <w:rFonts w:ascii="TH SarabunIT๙" w:eastAsia="SimSun" w:hAnsi="TH SarabunIT๙" w:cs="TH SarabunIT๙"/>
          <w:spacing w:val="-2"/>
          <w:sz w:val="10"/>
          <w:szCs w:val="10"/>
          <w:lang w:val="en-AU" w:eastAsia="zh-CN"/>
        </w:rPr>
      </w:pPr>
    </w:p>
    <w:p w:rsidR="00C40734" w:rsidRPr="00521F21" w:rsidRDefault="00C40734" w:rsidP="00C40734">
      <w:pPr>
        <w:spacing w:before="240" w:after="120" w:line="240" w:lineRule="auto"/>
        <w:ind w:left="1364"/>
        <w:contextualSpacing/>
        <w:jc w:val="thaiDistribute"/>
        <w:rPr>
          <w:rFonts w:ascii="TH SarabunIT๙" w:eastAsia="SimSun" w:hAnsi="TH SarabunIT๙" w:cs="TH SarabunIT๙"/>
          <w:color w:val="141823"/>
          <w:sz w:val="32"/>
          <w:szCs w:val="32"/>
          <w:lang w:val="en-AU" w:eastAsia="zh-CN"/>
        </w:rPr>
      </w:pPr>
      <w:r>
        <w:rPr>
          <w:rFonts w:ascii="TH SarabunIT๙" w:eastAsia="SimSun" w:hAnsi="TH SarabunIT๙" w:cs="TH SarabunIT๙" w:hint="cs"/>
          <w:b/>
          <w:bCs/>
          <w:color w:val="141823"/>
          <w:sz w:val="32"/>
          <w:szCs w:val="32"/>
          <w:cs/>
          <w:lang w:val="en-AU" w:eastAsia="zh-CN"/>
        </w:rPr>
        <w:t xml:space="preserve">4.7  </w:t>
      </w:r>
      <w:r w:rsidRPr="00521F21">
        <w:rPr>
          <w:rFonts w:ascii="TH SarabunIT๙" w:eastAsia="SimSun" w:hAnsi="TH SarabunIT๙" w:cs="TH SarabunIT๙"/>
          <w:b/>
          <w:bCs/>
          <w:color w:val="141823"/>
          <w:sz w:val="32"/>
          <w:szCs w:val="32"/>
          <w:cs/>
          <w:lang w:val="en-AU" w:eastAsia="zh-CN"/>
        </w:rPr>
        <w:t>การเพิ่มประสิทธิภาพยางพารา</w:t>
      </w:r>
    </w:p>
    <w:p w:rsidR="00C40734" w:rsidRPr="00521F21" w:rsidRDefault="00C40734" w:rsidP="00C40734">
      <w:pPr>
        <w:spacing w:before="240" w:after="120" w:line="240" w:lineRule="auto"/>
        <w:ind w:firstLine="644"/>
        <w:contextualSpacing/>
        <w:jc w:val="thaiDistribute"/>
        <w:rPr>
          <w:rFonts w:ascii="TH SarabunIT๙" w:eastAsia="Times New Roman" w:hAnsi="TH SarabunIT๙" w:cs="TH SarabunIT๙"/>
          <w:color w:val="141823"/>
          <w:sz w:val="32"/>
          <w:szCs w:val="32"/>
        </w:rPr>
      </w:pPr>
      <w:r w:rsidRPr="00521F21">
        <w:rPr>
          <w:rFonts w:ascii="TH SarabunIT๙" w:eastAsia="SimSun" w:hAnsi="TH SarabunIT๙" w:cs="TH SarabunIT๙"/>
          <w:color w:val="141823"/>
          <w:sz w:val="32"/>
          <w:szCs w:val="32"/>
          <w:cs/>
          <w:lang w:val="en-AU" w:eastAsia="zh-CN"/>
        </w:rPr>
        <w:t xml:space="preserve">การคัดเลือกพันธุ์เลือกปลูกยางชำถุงพันธุ์ </w:t>
      </w:r>
      <w:r w:rsidRPr="00521F21">
        <w:rPr>
          <w:rFonts w:ascii="TH SarabunIT๙" w:eastAsia="SimSun" w:hAnsi="TH SarabunIT๙" w:cs="TH SarabunIT๙"/>
          <w:color w:val="141823"/>
          <w:sz w:val="32"/>
          <w:szCs w:val="32"/>
          <w:lang w:val="en-AU" w:eastAsia="zh-CN"/>
        </w:rPr>
        <w:t xml:space="preserve">RRIM </w:t>
      </w:r>
      <w:r w:rsidRPr="00521F21">
        <w:rPr>
          <w:rFonts w:ascii="TH SarabunIT๙" w:eastAsia="SimSun" w:hAnsi="TH SarabunIT๙" w:cs="TH SarabunIT๙"/>
          <w:color w:val="141823"/>
          <w:sz w:val="32"/>
          <w:szCs w:val="32"/>
          <w:cs/>
          <w:lang w:val="en-AU" w:eastAsia="zh-CN"/>
        </w:rPr>
        <w:t>600 เพราะเป็นพันธุ์ที่มีขนาดลำต้นโตและกรีดได้ 2-3 วันหยุด 1</w:t>
      </w:r>
      <w:r>
        <w:rPr>
          <w:rFonts w:ascii="TH SarabunIT๙" w:eastAsia="SimSun" w:hAnsi="TH SarabunIT๙" w:cs="TH SarabunIT๙" w:hint="cs"/>
          <w:color w:val="141823"/>
          <w:sz w:val="32"/>
          <w:szCs w:val="32"/>
          <w:cs/>
          <w:lang w:val="en-AU" w:eastAsia="zh-CN"/>
        </w:rPr>
        <w:t xml:space="preserve"> </w:t>
      </w:r>
      <w:r w:rsidRPr="00521F21">
        <w:rPr>
          <w:rFonts w:ascii="TH SarabunIT๙" w:eastAsia="SimSun" w:hAnsi="TH SarabunIT๙" w:cs="TH SarabunIT๙"/>
          <w:color w:val="141823"/>
          <w:sz w:val="32"/>
          <w:szCs w:val="32"/>
          <w:cs/>
          <w:lang w:val="en-AU" w:eastAsia="zh-CN"/>
        </w:rPr>
        <w:t>วันให้ผลผลิตสม่ำเสมอ การดูแลรักษาใช้วิธีปราบวัชพืชโดยเขตกรรมไม่ใช้สารเคมีในการปราบวัชพืช ผสมปุ๋ยเคมีใช้เองสูตร 20-8-20 เพื่อลดต้นทุนราคาถูกกว่าท้องตลาดกระสอบละ 100 บาท ทำให้ผลผลิตเพิ่มขึ้น</w:t>
      </w:r>
      <w:r w:rsidRPr="00521F21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 xml:space="preserve">ความเข้มข้นของน้ำยาง </w:t>
      </w:r>
      <w:r w:rsidRPr="00521F21">
        <w:rPr>
          <w:rFonts w:ascii="TH SarabunIT๙" w:eastAsia="Times New Roman" w:hAnsi="TH SarabunIT๙" w:cs="TH SarabunIT๙"/>
          <w:color w:val="141823"/>
          <w:sz w:val="32"/>
          <w:szCs w:val="32"/>
        </w:rPr>
        <w:t xml:space="preserve">30-35% </w:t>
      </w:r>
      <w:r w:rsidRPr="00521F21">
        <w:rPr>
          <w:rFonts w:ascii="TH SarabunIT๙" w:eastAsia="Times New Roman" w:hAnsi="TH SarabunIT๙" w:cs="TH SarabunIT๙"/>
          <w:color w:val="141823"/>
          <w:sz w:val="32"/>
          <w:szCs w:val="32"/>
          <w:cs/>
        </w:rPr>
        <w:t>น้ำยางมีประสิทธิภาพส่วนการปลูกไม้ร่วมยางช่วยเพิ่มความหลากหลายทางชีวภาพและระบบนิเวศทำให้ดินมีอินทรีย์มากขึ้น ป้องกันการชะล้างหน้าดิน ไม่เกิดโรค และมีความยั่งยืนในอาชีพการทำสวนยางพารา</w:t>
      </w:r>
    </w:p>
    <w:p w:rsidR="00C40734" w:rsidRPr="00521F21" w:rsidRDefault="00C40734" w:rsidP="00C40734">
      <w:pPr>
        <w:spacing w:before="240" w:after="120" w:line="240" w:lineRule="auto"/>
        <w:ind w:firstLine="644"/>
        <w:contextualSpacing/>
        <w:jc w:val="thaiDistribute"/>
        <w:rPr>
          <w:rFonts w:ascii="TH SarabunIT๙" w:eastAsia="SimSun" w:hAnsi="TH SarabunIT๙" w:cs="TH SarabunIT๙"/>
          <w:spacing w:val="-2"/>
          <w:sz w:val="20"/>
          <w:szCs w:val="20"/>
          <w:lang w:eastAsia="zh-CN"/>
        </w:rPr>
      </w:pPr>
    </w:p>
    <w:p w:rsidR="00C40734" w:rsidRPr="00521F21" w:rsidRDefault="00C40734" w:rsidP="00C40734">
      <w:pPr>
        <w:spacing w:before="240" w:after="120" w:line="240" w:lineRule="auto"/>
        <w:contextualSpacing/>
        <w:jc w:val="thaiDistribute"/>
        <w:rPr>
          <w:rFonts w:ascii="TH SarabunIT๙" w:eastAsia="SimSun" w:hAnsi="TH SarabunIT๙" w:cs="TH SarabunIT๙"/>
          <w:b/>
          <w:bCs/>
          <w:spacing w:val="-2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ab/>
        <w:t xml:space="preserve">     </w:t>
      </w:r>
      <w:r w:rsidRPr="00521F21">
        <w:rPr>
          <w:rFonts w:ascii="TH SarabunIT๙" w:eastAsia="SimSun" w:hAnsi="TH SarabunIT๙" w:cs="TH SarabunIT๙"/>
          <w:b/>
          <w:bCs/>
          <w:spacing w:val="-2"/>
          <w:sz w:val="32"/>
          <w:szCs w:val="32"/>
          <w:lang w:eastAsia="zh-CN"/>
        </w:rPr>
        <w:t>4.</w:t>
      </w:r>
      <w:r w:rsidRPr="00521F21">
        <w:rPr>
          <w:rFonts w:ascii="TH SarabunIT๙" w:eastAsia="SimSun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8</w:t>
      </w:r>
      <w:r w:rsidRPr="00521F21">
        <w:rPr>
          <w:rFonts w:ascii="TH SarabunIT๙" w:eastAsia="SimSun" w:hAnsi="TH SarabunIT๙" w:cs="TH SarabunIT๙"/>
          <w:b/>
          <w:bCs/>
          <w:spacing w:val="-2"/>
          <w:sz w:val="32"/>
          <w:szCs w:val="32"/>
          <w:cs/>
          <w:lang w:eastAsia="zh-CN"/>
        </w:rPr>
        <w:t>ปัจจัยแห่งความสำเร็จ</w:t>
      </w:r>
    </w:p>
    <w:p w:rsidR="00C40734" w:rsidRPr="00521F21" w:rsidRDefault="00C40734" w:rsidP="00C40734">
      <w:pPr>
        <w:spacing w:before="240" w:after="120" w:line="240" w:lineRule="auto"/>
        <w:ind w:firstLine="720"/>
        <w:contextualSpacing/>
        <w:jc w:val="thaiDistribute"/>
        <w:rPr>
          <w:rFonts w:ascii="TH SarabunIT๙" w:eastAsia="SimSun" w:hAnsi="TH SarabunIT๙" w:cs="TH SarabunIT๙"/>
          <w:spacing w:val="-2"/>
          <w:sz w:val="32"/>
          <w:szCs w:val="32"/>
          <w:lang w:eastAsia="zh-CN"/>
        </w:rPr>
      </w:pPr>
      <w:r w:rsidRPr="00521F21">
        <w:rPr>
          <w:rFonts w:ascii="TH SarabunIT๙" w:eastAsia="SimSun" w:hAnsi="TH SarabunIT๙" w:cs="TH SarabunIT๙"/>
          <w:spacing w:val="-2"/>
          <w:sz w:val="32"/>
          <w:szCs w:val="32"/>
          <w:cs/>
          <w:lang w:eastAsia="zh-CN"/>
        </w:rPr>
        <w:t>-กำหนดรูปแบบและแรงจูงใจการปลูกต้นไม้ในสวนยางพารา</w:t>
      </w:r>
    </w:p>
    <w:p w:rsidR="00C40734" w:rsidRPr="00521F21" w:rsidRDefault="00C40734" w:rsidP="00C40734">
      <w:pPr>
        <w:spacing w:before="240" w:after="120" w:line="240" w:lineRule="auto"/>
        <w:ind w:firstLine="720"/>
        <w:contextualSpacing/>
        <w:jc w:val="thaiDistribute"/>
        <w:rPr>
          <w:rFonts w:ascii="TH SarabunIT๙" w:eastAsia="SimSun" w:hAnsi="TH SarabunIT๙" w:cs="TH SarabunIT๙"/>
          <w:spacing w:val="-2"/>
          <w:sz w:val="32"/>
          <w:szCs w:val="32"/>
          <w:lang w:eastAsia="zh-CN"/>
        </w:rPr>
      </w:pPr>
      <w:r w:rsidRPr="00521F21">
        <w:rPr>
          <w:rFonts w:ascii="TH SarabunIT๙" w:eastAsia="SimSun" w:hAnsi="TH SarabunIT๙" w:cs="TH SarabunIT๙"/>
          <w:spacing w:val="-2"/>
          <w:sz w:val="32"/>
          <w:szCs w:val="32"/>
          <w:cs/>
          <w:lang w:eastAsia="zh-CN"/>
        </w:rPr>
        <w:t>-การผลิตที่คำนึงถึงความหลากหลายทางชีวภาพและระบบนิเวศ</w:t>
      </w:r>
    </w:p>
    <w:p w:rsidR="00C40734" w:rsidRPr="00521F21" w:rsidRDefault="00C40734" w:rsidP="00C40734">
      <w:pPr>
        <w:spacing w:before="240" w:after="120" w:line="240" w:lineRule="auto"/>
        <w:ind w:firstLine="720"/>
        <w:contextualSpacing/>
        <w:jc w:val="thaiDistribute"/>
        <w:rPr>
          <w:rFonts w:ascii="TH SarabunIT๙" w:eastAsia="SimSun" w:hAnsi="TH SarabunIT๙" w:cs="TH SarabunIT๙"/>
          <w:spacing w:val="-2"/>
          <w:sz w:val="32"/>
          <w:szCs w:val="32"/>
          <w:cs/>
          <w:lang w:eastAsia="zh-CN"/>
        </w:rPr>
      </w:pPr>
      <w:r w:rsidRPr="00521F21">
        <w:rPr>
          <w:rFonts w:ascii="TH SarabunIT๙" w:eastAsia="SimSun" w:hAnsi="TH SarabunIT๙" w:cs="TH SarabunIT๙"/>
          <w:spacing w:val="-2"/>
          <w:sz w:val="32"/>
          <w:szCs w:val="32"/>
          <w:cs/>
          <w:lang w:eastAsia="zh-CN"/>
        </w:rPr>
        <w:t xml:space="preserve">-นำแนวคิดป่า </w:t>
      </w:r>
      <w:r w:rsidRPr="00521F21">
        <w:rPr>
          <w:rFonts w:ascii="TH SarabunIT๙" w:eastAsia="SimSun" w:hAnsi="TH SarabunIT๙" w:cs="TH SarabunIT๙"/>
          <w:spacing w:val="-2"/>
          <w:sz w:val="32"/>
          <w:szCs w:val="32"/>
          <w:lang w:eastAsia="zh-CN"/>
        </w:rPr>
        <w:t xml:space="preserve">3 </w:t>
      </w:r>
      <w:r w:rsidRPr="00521F21">
        <w:rPr>
          <w:rFonts w:ascii="TH SarabunIT๙" w:eastAsia="SimSun" w:hAnsi="TH SarabunIT๙" w:cs="TH SarabunIT๙"/>
          <w:spacing w:val="-2"/>
          <w:sz w:val="32"/>
          <w:szCs w:val="32"/>
          <w:cs/>
          <w:lang w:eastAsia="zh-CN"/>
        </w:rPr>
        <w:t xml:space="preserve">อย่างประโยชน์ </w:t>
      </w:r>
      <w:r w:rsidRPr="00521F21">
        <w:rPr>
          <w:rFonts w:ascii="TH SarabunIT๙" w:eastAsia="SimSun" w:hAnsi="TH SarabunIT๙" w:cs="TH SarabunIT๙"/>
          <w:spacing w:val="-2"/>
          <w:sz w:val="32"/>
          <w:szCs w:val="32"/>
          <w:lang w:eastAsia="zh-CN"/>
        </w:rPr>
        <w:t xml:space="preserve">4 </w:t>
      </w:r>
      <w:r w:rsidRPr="00521F21">
        <w:rPr>
          <w:rFonts w:ascii="TH SarabunIT๙" w:eastAsia="SimSun" w:hAnsi="TH SarabunIT๙" w:cs="TH SarabunIT๙"/>
          <w:spacing w:val="-2"/>
          <w:sz w:val="32"/>
          <w:szCs w:val="32"/>
          <w:cs/>
          <w:lang w:eastAsia="zh-CN"/>
        </w:rPr>
        <w:t>อย่างของพระบาทสมเด็จพระเจ้าอยู่หัว โดยยึดหลักเศรษฐกิจพอเพียง</w:t>
      </w:r>
    </w:p>
    <w:p w:rsidR="00C40734" w:rsidRPr="00521F21" w:rsidRDefault="00C40734" w:rsidP="00C40734">
      <w:pPr>
        <w:spacing w:before="120" w:after="120" w:line="240" w:lineRule="auto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</w:p>
    <w:p w:rsidR="00C40734" w:rsidRPr="00521F21" w:rsidRDefault="00C40734" w:rsidP="00C40734">
      <w:pPr>
        <w:spacing w:before="120" w:after="120" w:line="240" w:lineRule="auto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</w:p>
    <w:p w:rsidR="00C40734" w:rsidRPr="00521F21" w:rsidRDefault="00C40734" w:rsidP="00C40734">
      <w:pPr>
        <w:spacing w:before="120" w:after="120" w:line="240" w:lineRule="auto"/>
        <w:contextualSpacing/>
        <w:jc w:val="center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.......................................................</w:t>
      </w:r>
    </w:p>
    <w:p w:rsidR="00C40734" w:rsidRPr="00521F21" w:rsidRDefault="00C40734" w:rsidP="00C40734">
      <w:pPr>
        <w:spacing w:before="120" w:after="120" w:line="240" w:lineRule="auto"/>
        <w:ind w:firstLine="720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</w:p>
    <w:p w:rsidR="00E16CB0" w:rsidRDefault="00E16CB0"/>
    <w:sectPr w:rsidR="00E16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34"/>
    <w:rsid w:val="00C40734"/>
    <w:rsid w:val="00E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FDB08-9C60-4731-8B78-87834E64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2017-03-15T02:22:00Z</dcterms:created>
  <dcterms:modified xsi:type="dcterms:W3CDTF">2017-03-15T02:23:00Z</dcterms:modified>
</cp:coreProperties>
</file>